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676D25">
      <w:pPr>
        <w:spacing w:line="360" w:lineRule="auto"/>
        <w:ind w:leftChars="200" w:left="3371" w:hangingChars="1050" w:hanging="2951"/>
        <w:rPr>
          <w:rFonts w:ascii="Times New Roman" w:hAnsi="Times New Roman"/>
          <w:b/>
          <w:sz w:val="28"/>
          <w:szCs w:val="28"/>
        </w:rPr>
      </w:pPr>
      <w:r>
        <w:rPr>
          <w:rFonts w:ascii="Times New Roman" w:hint="eastAsia"/>
          <w:b/>
          <w:sz w:val="28"/>
          <w:szCs w:val="28"/>
        </w:rPr>
        <w:t>东莞</w:t>
      </w:r>
      <w:r w:rsidR="00676D25" w:rsidRPr="00676D25">
        <w:rPr>
          <w:rFonts w:ascii="Times New Roman" w:hint="eastAsia"/>
          <w:b/>
          <w:sz w:val="28"/>
          <w:szCs w:val="28"/>
        </w:rPr>
        <w:t>春煌辅料印花</w:t>
      </w:r>
      <w:r w:rsidR="00647BC7">
        <w:rPr>
          <w:rFonts w:ascii="Times New Roman" w:hint="eastAsia"/>
          <w:b/>
          <w:sz w:val="28"/>
          <w:szCs w:val="28"/>
        </w:rPr>
        <w:t>有</w:t>
      </w:r>
      <w:r w:rsidR="0044159B">
        <w:rPr>
          <w:rFonts w:ascii="Times New Roman" w:hint="eastAsia"/>
          <w:b/>
          <w:sz w:val="28"/>
          <w:szCs w:val="28"/>
        </w:rPr>
        <w:t>限公司</w:t>
      </w:r>
      <w:r w:rsidR="00E26DF0">
        <w:rPr>
          <w:rFonts w:ascii="Times New Roman" w:hint="eastAsia"/>
          <w:b/>
          <w:sz w:val="28"/>
          <w:szCs w:val="28"/>
        </w:rPr>
        <w:t>（一期）</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sidR="00676D25">
        <w:rPr>
          <w:rFonts w:ascii="Times New Roman" w:hAnsi="Times New Roman" w:hint="eastAsia"/>
          <w:sz w:val="24"/>
          <w:szCs w:val="24"/>
        </w:rPr>
        <w:t>20</w:t>
      </w:r>
      <w:r>
        <w:rPr>
          <w:rFonts w:ascii="Times New Roman" w:hint="eastAsia"/>
          <w:sz w:val="24"/>
          <w:szCs w:val="24"/>
        </w:rPr>
        <w:t>年</w:t>
      </w:r>
      <w:r w:rsidR="00676D25">
        <w:rPr>
          <w:rFonts w:ascii="Times New Roman" w:hint="eastAsia"/>
          <w:sz w:val="24"/>
          <w:szCs w:val="24"/>
        </w:rPr>
        <w:t>4</w:t>
      </w:r>
      <w:r>
        <w:rPr>
          <w:rFonts w:ascii="Times New Roman" w:hint="eastAsia"/>
          <w:sz w:val="24"/>
          <w:szCs w:val="24"/>
        </w:rPr>
        <w:t>月</w:t>
      </w:r>
      <w:r w:rsidR="001109FE">
        <w:rPr>
          <w:rFonts w:ascii="Times New Roman" w:hint="eastAsia"/>
          <w:sz w:val="24"/>
          <w:szCs w:val="24"/>
        </w:rPr>
        <w:t>2</w:t>
      </w:r>
      <w:r w:rsidR="00E85D33">
        <w:rPr>
          <w:rFonts w:ascii="Times New Roman" w:hint="eastAsia"/>
          <w:sz w:val="24"/>
          <w:szCs w:val="24"/>
        </w:rPr>
        <w:t>9</w:t>
      </w:r>
      <w:r>
        <w:rPr>
          <w:rFonts w:ascii="Times New Roman" w:hint="eastAsia"/>
          <w:sz w:val="24"/>
          <w:szCs w:val="24"/>
        </w:rPr>
        <w:t>日东莞</w:t>
      </w:r>
      <w:r w:rsidR="00676D25">
        <w:rPr>
          <w:rFonts w:ascii="Times New Roman" w:hAnsi="Times New Roman" w:hint="eastAsia"/>
          <w:sz w:val="24"/>
        </w:rPr>
        <w:t>春煌辅料印花</w:t>
      </w:r>
      <w:r>
        <w:rPr>
          <w:rFonts w:ascii="Times New Roman" w:hint="eastAsia"/>
          <w:sz w:val="24"/>
          <w:szCs w:val="24"/>
        </w:rPr>
        <w:t>有限公司根据</w:t>
      </w:r>
      <w:r w:rsidR="00647BC7">
        <w:rPr>
          <w:rFonts w:ascii="Times New Roman" w:hint="eastAsia"/>
          <w:sz w:val="24"/>
          <w:szCs w:val="24"/>
        </w:rPr>
        <w:t>东莞</w:t>
      </w:r>
      <w:r w:rsidR="00676D25">
        <w:rPr>
          <w:rFonts w:ascii="Times New Roman" w:hAnsi="Times New Roman" w:hint="eastAsia"/>
          <w:sz w:val="24"/>
        </w:rPr>
        <w:t>春煌辅料印花</w:t>
      </w:r>
      <w:r w:rsidR="00D0218D">
        <w:rPr>
          <w:rFonts w:ascii="Times New Roman" w:hint="eastAsia"/>
          <w:sz w:val="24"/>
          <w:szCs w:val="24"/>
        </w:rPr>
        <w:t>有限公司</w:t>
      </w:r>
      <w:r w:rsidR="00E26DF0">
        <w:rPr>
          <w:rFonts w:ascii="Times New Roman" w:hint="eastAsia"/>
          <w:sz w:val="24"/>
          <w:szCs w:val="24"/>
        </w:rPr>
        <w:t>（一期）</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w:t>
      </w:r>
      <w:r w:rsidR="00E26DF0">
        <w:rPr>
          <w:rFonts w:ascii="Times New Roman" w:hint="eastAsia"/>
          <w:sz w:val="24"/>
          <w:szCs w:val="24"/>
        </w:rPr>
        <w:t>一期</w:t>
      </w:r>
      <w:r>
        <w:rPr>
          <w:rFonts w:ascii="Times New Roman" w:hint="eastAsia"/>
          <w:sz w:val="24"/>
          <w:szCs w:val="24"/>
        </w:rPr>
        <w:t>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676D25">
        <w:rPr>
          <w:rFonts w:cs="Times New Roman" w:hint="eastAsia"/>
        </w:rPr>
        <w:t>春煌辅料印花</w:t>
      </w:r>
      <w:r>
        <w:rPr>
          <w:rFonts w:cs="Times New Roman" w:hint="eastAsia"/>
        </w:rPr>
        <w:t>有限公司位于</w:t>
      </w:r>
      <w:r w:rsidR="0070304A">
        <w:rPr>
          <w:rFonts w:cs="Times New Roman" w:hint="eastAsia"/>
          <w:bCs/>
        </w:rPr>
        <w:t>东莞市虎门镇南栅五区冲元光辉</w:t>
      </w:r>
      <w:r w:rsidR="0070304A">
        <w:rPr>
          <w:rFonts w:cs="Times New Roman" w:hint="eastAsia"/>
          <w:bCs/>
        </w:rPr>
        <w:t>B</w:t>
      </w:r>
      <w:r w:rsidR="0070304A">
        <w:rPr>
          <w:rFonts w:cs="Times New Roman" w:hint="eastAsia"/>
          <w:bCs/>
        </w:rPr>
        <w:t>栋</w:t>
      </w:r>
      <w:r w:rsidR="0070304A">
        <w:rPr>
          <w:rFonts w:cs="Times New Roman" w:hint="eastAsia"/>
          <w:bCs/>
        </w:rPr>
        <w:t>4</w:t>
      </w:r>
      <w:r w:rsidR="0070304A">
        <w:rPr>
          <w:rFonts w:cs="Times New Roman" w:hint="eastAsia"/>
          <w:bCs/>
        </w:rPr>
        <w:t>楼</w:t>
      </w:r>
      <w:r w:rsidR="001109FE" w:rsidRPr="00B273AD">
        <w:rPr>
          <w:rFonts w:cs="Times New Roman" w:hint="eastAsia"/>
          <w:color w:val="000000"/>
        </w:rPr>
        <w:t>（</w:t>
      </w:r>
      <w:r w:rsidR="001109FE" w:rsidRPr="001109FE">
        <w:rPr>
          <w:rFonts w:cs="Times New Roman" w:hint="eastAsia"/>
          <w:color w:val="000000"/>
        </w:rPr>
        <w:t>北纬</w:t>
      </w:r>
      <w:r w:rsidR="001109FE" w:rsidRPr="001109FE">
        <w:rPr>
          <w:rFonts w:cs="Times New Roman"/>
          <w:color w:val="000000"/>
        </w:rPr>
        <w:t>2</w:t>
      </w:r>
      <w:r w:rsidR="001109FE" w:rsidRPr="001109FE">
        <w:rPr>
          <w:rFonts w:cs="Times New Roman" w:hint="eastAsia"/>
          <w:color w:val="000000"/>
        </w:rPr>
        <w:t>2</w:t>
      </w:r>
      <w:r w:rsidR="001109FE" w:rsidRPr="001109FE">
        <w:rPr>
          <w:rFonts w:cs="Times New Roman"/>
          <w:color w:val="000000"/>
        </w:rPr>
        <w:t>°</w:t>
      </w:r>
      <w:r w:rsidR="00B0309E">
        <w:rPr>
          <w:rFonts w:cs="Times New Roman" w:hint="eastAsia"/>
          <w:color w:val="000000"/>
        </w:rPr>
        <w:t>4</w:t>
      </w:r>
      <w:r w:rsidR="00676D25">
        <w:rPr>
          <w:rFonts w:cs="Times New Roman" w:hint="eastAsia"/>
          <w:color w:val="000000"/>
        </w:rPr>
        <w:t>7</w:t>
      </w:r>
      <w:r w:rsidR="001109FE" w:rsidRPr="001109FE">
        <w:rPr>
          <w:rFonts w:cs="Times New Roman"/>
          <w:color w:val="000000"/>
        </w:rPr>
        <w:t>′</w:t>
      </w:r>
      <w:r w:rsidR="00676D25">
        <w:rPr>
          <w:rFonts w:cs="Times New Roman" w:hint="eastAsia"/>
          <w:color w:val="000000"/>
        </w:rPr>
        <w:t>44</w:t>
      </w:r>
      <w:r w:rsidR="001109FE" w:rsidRPr="001109FE">
        <w:rPr>
          <w:rFonts w:cs="Times New Roman" w:hint="eastAsia"/>
          <w:color w:val="000000"/>
        </w:rPr>
        <w:t>.</w:t>
      </w:r>
      <w:r w:rsidR="00676D25">
        <w:rPr>
          <w:rFonts w:cs="Times New Roman" w:hint="eastAsia"/>
          <w:color w:val="000000"/>
        </w:rPr>
        <w:t>39</w:t>
      </w:r>
      <w:r w:rsidR="001109FE" w:rsidRPr="001109FE">
        <w:rPr>
          <w:rFonts w:cs="Times New Roman"/>
          <w:color w:val="000000"/>
        </w:rPr>
        <w:t>"</w:t>
      </w:r>
      <w:r w:rsidR="001109FE" w:rsidRPr="001109FE">
        <w:rPr>
          <w:rFonts w:cs="Times New Roman"/>
          <w:color w:val="000000"/>
        </w:rPr>
        <w:t>，东经</w:t>
      </w:r>
      <w:r w:rsidR="001109FE" w:rsidRPr="001109FE">
        <w:rPr>
          <w:rFonts w:cs="Times New Roman"/>
          <w:color w:val="000000"/>
        </w:rPr>
        <w:t>113°</w:t>
      </w:r>
      <w:r w:rsidR="001109FE" w:rsidRPr="001109FE">
        <w:rPr>
          <w:rFonts w:cs="Times New Roman" w:hint="eastAsia"/>
          <w:color w:val="000000"/>
        </w:rPr>
        <w:t>4</w:t>
      </w:r>
      <w:r w:rsidR="00676D25">
        <w:rPr>
          <w:rFonts w:cs="Times New Roman" w:hint="eastAsia"/>
          <w:color w:val="000000"/>
        </w:rPr>
        <w:t>1</w:t>
      </w:r>
      <w:r w:rsidR="001109FE" w:rsidRPr="001109FE">
        <w:rPr>
          <w:rFonts w:cs="Times New Roman"/>
          <w:color w:val="000000"/>
        </w:rPr>
        <w:t>′</w:t>
      </w:r>
      <w:r w:rsidR="00676D25">
        <w:rPr>
          <w:rFonts w:cs="Times New Roman" w:hint="eastAsia"/>
          <w:color w:val="000000"/>
        </w:rPr>
        <w:t>47</w:t>
      </w:r>
      <w:r w:rsidR="00B0309E">
        <w:rPr>
          <w:rFonts w:cs="Times New Roman" w:hint="eastAsia"/>
          <w:color w:val="000000"/>
        </w:rPr>
        <w:t>.</w:t>
      </w:r>
      <w:r w:rsidR="00676D25">
        <w:rPr>
          <w:rFonts w:cs="Times New Roman" w:hint="eastAsia"/>
          <w:color w:val="000000"/>
        </w:rPr>
        <w:t>44</w:t>
      </w:r>
      <w:r w:rsidR="001109FE" w:rsidRPr="001109FE">
        <w:rPr>
          <w:rFonts w:cs="Times New Roman"/>
          <w:color w:val="000000"/>
        </w:rPr>
        <w:t>"</w:t>
      </w:r>
      <w:r w:rsidRPr="00DC6F70">
        <w:rPr>
          <w:rFonts w:cs="Times New Roman" w:hint="eastAsia"/>
          <w:color w:val="000000"/>
        </w:rPr>
        <w:t>）。项目所在厂房为租用，占地面积</w:t>
      </w:r>
      <w:r w:rsidR="00676D25">
        <w:rPr>
          <w:rFonts w:cs="Times New Roman" w:hint="eastAsia"/>
          <w:color w:val="000000"/>
        </w:rPr>
        <w:t>45</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676D25">
        <w:rPr>
          <w:rFonts w:cs="Times New Roman" w:hint="eastAsia"/>
          <w:color w:val="000000"/>
        </w:rPr>
        <w:t>45</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00B0309E">
        <w:rPr>
          <w:rFonts w:cs="Times New Roman" w:hint="eastAsia"/>
        </w:rPr>
        <w:t>因部分设备未引进，</w:t>
      </w:r>
      <w:r w:rsidR="0089535B">
        <w:rPr>
          <w:rFonts w:cs="Times New Roman" w:hint="eastAsia"/>
        </w:rPr>
        <w:t>现申请分期验收，</w:t>
      </w:r>
      <w:r w:rsidR="00B0309E">
        <w:rPr>
          <w:rFonts w:cs="Times New Roman" w:hint="eastAsia"/>
        </w:rPr>
        <w:t>待余下设备投入生产后再另行申报验收。</w:t>
      </w:r>
      <w:r w:rsidR="00E26DF0">
        <w:rPr>
          <w:rFonts w:cs="Times New Roman" w:hint="eastAsia"/>
        </w:rPr>
        <w:t>一期</w:t>
      </w:r>
      <w:r w:rsidRPr="00DC6F70">
        <w:rPr>
          <w:rFonts w:cs="Times New Roman" w:hint="eastAsia"/>
          <w:color w:val="000000"/>
        </w:rPr>
        <w:t>项目总投资</w:t>
      </w:r>
      <w:r w:rsidR="00B0309E">
        <w:rPr>
          <w:rFonts w:cs="Times New Roman" w:hint="eastAsia"/>
        </w:rPr>
        <w:t>8</w:t>
      </w:r>
      <w:r w:rsidR="001109FE">
        <w:rPr>
          <w:rFonts w:cs="Times New Roman" w:hint="eastAsia"/>
        </w:rPr>
        <w:t>0</w:t>
      </w:r>
      <w:r>
        <w:rPr>
          <w:rFonts w:cs="Times New Roman" w:hint="eastAsia"/>
        </w:rPr>
        <w:t>万元，设有员工</w:t>
      </w:r>
      <w:r w:rsidR="00B0309E">
        <w:rPr>
          <w:rFonts w:cs="Times New Roman" w:hint="eastAsia"/>
        </w:rPr>
        <w:t>5</w:t>
      </w:r>
      <w:r>
        <w:rPr>
          <w:rFonts w:cs="Times New Roman" w:hint="eastAsia"/>
        </w:rPr>
        <w:t>人</w:t>
      </w:r>
      <w:r w:rsidR="00B0309E">
        <w:rPr>
          <w:rFonts w:cs="Times New Roman" w:hint="eastAsia"/>
        </w:rPr>
        <w:t>。</w:t>
      </w:r>
      <w:r>
        <w:rPr>
          <w:rFonts w:cs="Times New Roman" w:hint="eastAsia"/>
        </w:rPr>
        <w:t>主要从事</w:t>
      </w:r>
      <w:r w:rsidR="00676D25">
        <w:rPr>
          <w:rFonts w:cs="Times New Roman" w:hint="eastAsia"/>
          <w:bCs/>
        </w:rPr>
        <w:t>印花纸</w:t>
      </w:r>
      <w:r w:rsidR="00F02CD2" w:rsidRPr="00CA2DCD">
        <w:rPr>
          <w:rFonts w:cs="Times New Roman" w:hint="eastAsia"/>
        </w:rPr>
        <w:t>的加工生产</w:t>
      </w:r>
      <w:r>
        <w:rPr>
          <w:rFonts w:cs="Times New Roman" w:hint="eastAsia"/>
        </w:rPr>
        <w:t>，</w:t>
      </w:r>
      <w:r w:rsidR="00E26DF0">
        <w:rPr>
          <w:rFonts w:cs="Times New Roman" w:hint="eastAsia"/>
        </w:rPr>
        <w:t>一期</w:t>
      </w:r>
      <w:r w:rsidR="00E26DF0" w:rsidRPr="00D25B6B">
        <w:rPr>
          <w:rFonts w:cs="Times New Roman" w:hint="eastAsia"/>
        </w:rPr>
        <w:t>项目</w:t>
      </w:r>
      <w:r>
        <w:rPr>
          <w:rFonts w:cs="Times New Roman" w:hint="eastAsia"/>
        </w:rPr>
        <w:t>实际年加工生产</w:t>
      </w:r>
      <w:r w:rsidR="00676D25">
        <w:rPr>
          <w:rFonts w:cs="Times New Roman" w:hint="eastAsia"/>
          <w:bCs/>
        </w:rPr>
        <w:t>印花纸</w:t>
      </w:r>
      <w:r w:rsidR="00676D25">
        <w:rPr>
          <w:rFonts w:cs="Times New Roman" w:hint="eastAsia"/>
          <w:bCs/>
        </w:rPr>
        <w:t>15</w:t>
      </w:r>
      <w:r w:rsidR="00676D25">
        <w:rPr>
          <w:rFonts w:cs="Times New Roman" w:hint="eastAsia"/>
          <w:bCs/>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1109FE">
        <w:rPr>
          <w:rFonts w:hint="eastAsia"/>
        </w:rPr>
        <w:t>7</w:t>
      </w:r>
      <w:r>
        <w:rPr>
          <w:rFonts w:hint="eastAsia"/>
        </w:rPr>
        <w:t>月</w:t>
      </w:r>
      <w:r>
        <w:rPr>
          <w:rFonts w:cs="Times New Roman" w:hint="eastAsia"/>
        </w:rPr>
        <w:t>委托了</w:t>
      </w:r>
      <w:r w:rsidR="00302943">
        <w:rPr>
          <w:rFonts w:cs="Times New Roman" w:hint="eastAsia"/>
        </w:rPr>
        <w:t>东莞市新腾环保工程科技</w:t>
      </w:r>
      <w:r>
        <w:rPr>
          <w:rFonts w:cs="Times New Roman" w:hint="eastAsia"/>
        </w:rPr>
        <w:t>有限公司编制了《东莞</w:t>
      </w:r>
      <w:r w:rsidR="00676D25">
        <w:rPr>
          <w:rFonts w:cs="Times New Roman" w:hint="eastAsia"/>
        </w:rPr>
        <w:t>春煌辅料印花</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302943">
        <w:rPr>
          <w:rFonts w:cs="Times New Roman" w:hint="eastAsia"/>
          <w:color w:val="000000"/>
        </w:rPr>
        <w:t>1</w:t>
      </w:r>
      <w:r w:rsidR="00B0309E">
        <w:rPr>
          <w:rFonts w:cs="Times New Roman" w:hint="eastAsia"/>
          <w:color w:val="000000"/>
        </w:rPr>
        <w:t>6</w:t>
      </w:r>
      <w:r w:rsidR="00676D25">
        <w:rPr>
          <w:rFonts w:cs="Times New Roman" w:hint="eastAsia"/>
          <w:color w:val="000000"/>
        </w:rPr>
        <w:t>016</w:t>
      </w:r>
      <w:r>
        <w:rPr>
          <w:rFonts w:cs="Times New Roman" w:hint="eastAsia"/>
          <w:color w:val="000000"/>
        </w:rPr>
        <w:t>号。</w:t>
      </w:r>
    </w:p>
    <w:p w:rsidR="007D3E7B" w:rsidRDefault="00E26DF0">
      <w:pPr>
        <w:pStyle w:val="2"/>
        <w:rPr>
          <w:highlight w:val="red"/>
        </w:rPr>
      </w:pPr>
      <w:r>
        <w:rPr>
          <w:rFonts w:cs="Times New Roman" w:hint="eastAsia"/>
        </w:rPr>
        <w:t>一期</w:t>
      </w:r>
      <w:r w:rsidR="00245F84">
        <w:rPr>
          <w:rFonts w:hint="eastAsia"/>
        </w:rPr>
        <w:t>项目于</w:t>
      </w:r>
      <w:r w:rsidR="00245F84" w:rsidRPr="00A540C1">
        <w:t>201</w:t>
      </w:r>
      <w:r w:rsidR="00CA2DCD">
        <w:rPr>
          <w:rFonts w:hint="eastAsia"/>
        </w:rPr>
        <w:t>9</w:t>
      </w:r>
      <w:r w:rsidR="00245F84" w:rsidRPr="00A540C1">
        <w:rPr>
          <w:rFonts w:hint="eastAsia"/>
        </w:rPr>
        <w:t>年</w:t>
      </w:r>
      <w:r w:rsidR="001109FE">
        <w:rPr>
          <w:rFonts w:hint="eastAsia"/>
        </w:rPr>
        <w:t>9</w:t>
      </w:r>
      <w:r w:rsidR="00245F84" w:rsidRPr="00A540C1">
        <w:rPr>
          <w:rFonts w:hint="eastAsia"/>
        </w:rPr>
        <w:t>月开工建设，已于</w:t>
      </w:r>
      <w:r w:rsidR="00245F84" w:rsidRPr="00A540C1">
        <w:t>201</w:t>
      </w:r>
      <w:r w:rsidR="00CA2DCD">
        <w:rPr>
          <w:rFonts w:hint="eastAsia"/>
        </w:rPr>
        <w:t>9</w:t>
      </w:r>
      <w:r w:rsidR="00245F84" w:rsidRPr="00A540C1">
        <w:rPr>
          <w:rFonts w:hint="eastAsia"/>
        </w:rPr>
        <w:t>年</w:t>
      </w:r>
      <w:r w:rsidR="001109FE">
        <w:rPr>
          <w:rFonts w:hint="eastAsia"/>
        </w:rPr>
        <w:t>1</w:t>
      </w:r>
      <w:r w:rsidR="00676D25">
        <w:rPr>
          <w:rFonts w:hint="eastAsia"/>
        </w:rPr>
        <w:t>0</w:t>
      </w:r>
      <w:r w:rsidR="00245F84"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E26DF0" w:rsidP="00E26DF0">
      <w:pPr>
        <w:spacing w:line="360" w:lineRule="auto"/>
        <w:ind w:firstLineChars="200" w:firstLine="420"/>
        <w:outlineLvl w:val="0"/>
        <w:rPr>
          <w:rFonts w:ascii="Times New Roman" w:hAnsi="Times New Roman"/>
          <w:sz w:val="24"/>
        </w:rPr>
      </w:pPr>
      <w:r>
        <w:rPr>
          <w:rFonts w:hint="eastAsia"/>
        </w:rPr>
        <w:t>一期</w:t>
      </w:r>
      <w:r w:rsidR="00245F84">
        <w:rPr>
          <w:rFonts w:ascii="Times New Roman" w:hint="eastAsia"/>
          <w:sz w:val="24"/>
        </w:rPr>
        <w:t>项目总投资</w:t>
      </w:r>
      <w:r w:rsidR="00C751CF">
        <w:rPr>
          <w:rFonts w:ascii="Times New Roman" w:hAnsi="Times New Roman" w:hint="eastAsia"/>
          <w:sz w:val="24"/>
        </w:rPr>
        <w:t>8</w:t>
      </w:r>
      <w:r w:rsidR="001109FE">
        <w:rPr>
          <w:rFonts w:ascii="Times New Roman" w:hAnsi="Times New Roman" w:hint="eastAsia"/>
          <w:sz w:val="24"/>
        </w:rPr>
        <w:t>0</w:t>
      </w:r>
      <w:r w:rsidR="00245F84">
        <w:rPr>
          <w:rFonts w:ascii="Times New Roman" w:hint="eastAsia"/>
          <w:sz w:val="24"/>
        </w:rPr>
        <w:t>万元，其中环保投资为</w:t>
      </w:r>
      <w:r w:rsidR="00676D25">
        <w:rPr>
          <w:rFonts w:ascii="Times New Roman" w:hAnsi="Times New Roman" w:hint="eastAsia"/>
          <w:sz w:val="24"/>
        </w:rPr>
        <w:t>7</w:t>
      </w:r>
      <w:r w:rsidR="00245F84">
        <w:rPr>
          <w:rFonts w:ascii="Times New Roman" w:hint="eastAsia"/>
          <w:sz w:val="24"/>
        </w:rPr>
        <w:t>万元，占总投资的</w:t>
      </w:r>
      <w:r w:rsidR="00676D25">
        <w:rPr>
          <w:rFonts w:ascii="Times New Roman" w:hAnsi="Times New Roman" w:hint="eastAsia"/>
          <w:sz w:val="24"/>
        </w:rPr>
        <w:t>8.8</w:t>
      </w:r>
      <w:r w:rsidR="00245F84">
        <w:rPr>
          <w:rFonts w:ascii="Times New Roman" w:hAnsi="Times New Roman"/>
          <w:sz w:val="24"/>
        </w:rPr>
        <w:t>%</w:t>
      </w:r>
      <w:r w:rsidR="00245F84">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w:t>
      </w:r>
      <w:r w:rsidR="00C751CF">
        <w:rPr>
          <w:rFonts w:ascii="Times New Roman" w:hint="eastAsia"/>
          <w:sz w:val="24"/>
          <w:szCs w:val="24"/>
        </w:rPr>
        <w:t>范围</w:t>
      </w:r>
      <w:r>
        <w:rPr>
          <w:rFonts w:ascii="Times New Roman" w:hint="eastAsia"/>
          <w:sz w:val="24"/>
          <w:szCs w:val="24"/>
        </w:rPr>
        <w:t>为</w:t>
      </w:r>
      <w:r w:rsidR="00E26DF0">
        <w:rPr>
          <w:rFonts w:hint="eastAsia"/>
        </w:rPr>
        <w:t>一期</w:t>
      </w:r>
      <w:r>
        <w:rPr>
          <w:rFonts w:ascii="Times New Roman" w:hint="eastAsia"/>
          <w:sz w:val="24"/>
          <w:szCs w:val="24"/>
        </w:rPr>
        <w:t>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F37DF6" w:rsidRPr="00676D25" w:rsidRDefault="00E26DF0" w:rsidP="00676D25">
      <w:pPr>
        <w:spacing w:line="360" w:lineRule="auto"/>
        <w:ind w:leftChars="200" w:left="420"/>
        <w:rPr>
          <w:rFonts w:ascii="Times New Roman"/>
          <w:sz w:val="24"/>
          <w:szCs w:val="24"/>
        </w:rPr>
      </w:pPr>
      <w:r>
        <w:rPr>
          <w:rFonts w:hint="eastAsia"/>
        </w:rPr>
        <w:t>一期</w:t>
      </w:r>
      <w:r w:rsidR="00245F84">
        <w:rPr>
          <w:rFonts w:ascii="Times New Roman" w:hint="eastAsia"/>
          <w:sz w:val="24"/>
          <w:szCs w:val="24"/>
        </w:rPr>
        <w:t>项目实际建设内容与环评批复的审批内容基本一致，无重大变动情况。</w:t>
      </w:r>
      <w:r w:rsidR="0089535B">
        <w:rPr>
          <w:rFonts w:ascii="Times New Roman" w:hint="eastAsia"/>
          <w:sz w:val="24"/>
          <w:szCs w:val="24"/>
        </w:rPr>
        <w:t>现有</w:t>
      </w:r>
      <w:r w:rsidR="0089535B" w:rsidRPr="00676D25">
        <w:rPr>
          <w:rFonts w:ascii="Times New Roman" w:hint="eastAsia"/>
          <w:sz w:val="24"/>
          <w:szCs w:val="24"/>
        </w:rPr>
        <w:t>一期验收</w:t>
      </w:r>
      <w:r w:rsidR="0089535B">
        <w:rPr>
          <w:rFonts w:ascii="Times New Roman" w:hint="eastAsia"/>
          <w:sz w:val="24"/>
          <w:szCs w:val="24"/>
        </w:rPr>
        <w:t>设备详情</w:t>
      </w:r>
      <w:r w:rsidR="00676D25">
        <w:rPr>
          <w:rFonts w:ascii="Times New Roman" w:hint="eastAsia"/>
          <w:sz w:val="24"/>
          <w:szCs w:val="24"/>
        </w:rPr>
        <w:t>：五色印刷机</w:t>
      </w:r>
      <w:r w:rsidR="00676D25">
        <w:rPr>
          <w:rFonts w:ascii="Times New Roman" w:hint="eastAsia"/>
          <w:sz w:val="24"/>
          <w:szCs w:val="24"/>
        </w:rPr>
        <w:t>1</w:t>
      </w:r>
      <w:r w:rsidR="00676D25">
        <w:rPr>
          <w:rFonts w:ascii="Times New Roman" w:hint="eastAsia"/>
          <w:sz w:val="24"/>
          <w:szCs w:val="24"/>
        </w:rPr>
        <w:t>台、六色印刷机</w:t>
      </w:r>
      <w:r w:rsidR="00676D25">
        <w:rPr>
          <w:rFonts w:ascii="Times New Roman" w:hint="eastAsia"/>
          <w:sz w:val="24"/>
          <w:szCs w:val="24"/>
        </w:rPr>
        <w:t>1</w:t>
      </w:r>
      <w:r w:rsidR="00676D25">
        <w:rPr>
          <w:rFonts w:ascii="Times New Roman" w:hint="eastAsia"/>
          <w:sz w:val="24"/>
          <w:szCs w:val="24"/>
        </w:rPr>
        <w:t>台</w:t>
      </w:r>
      <w:r w:rsidR="00A6792C">
        <w:rPr>
          <w:rFonts w:ascii="Times New Roman" w:hint="eastAsia"/>
          <w:sz w:val="24"/>
          <w:szCs w:val="24"/>
        </w:rPr>
        <w:t>、搅拌机</w:t>
      </w:r>
      <w:r w:rsidR="00A6792C">
        <w:rPr>
          <w:rFonts w:ascii="Times New Roman" w:hint="eastAsia"/>
          <w:sz w:val="24"/>
          <w:szCs w:val="24"/>
        </w:rPr>
        <w:t>1</w:t>
      </w:r>
      <w:r w:rsidR="00A6792C">
        <w:rPr>
          <w:rFonts w:ascii="Times New Roman" w:hint="eastAsia"/>
          <w:sz w:val="24"/>
          <w:szCs w:val="24"/>
        </w:rPr>
        <w:t>台、平板对色机</w:t>
      </w:r>
      <w:r w:rsidR="00A6792C">
        <w:rPr>
          <w:rFonts w:ascii="Times New Roman" w:hint="eastAsia"/>
          <w:sz w:val="24"/>
          <w:szCs w:val="24"/>
        </w:rPr>
        <w:t>1</w:t>
      </w:r>
      <w:r w:rsidR="00A6792C">
        <w:rPr>
          <w:rFonts w:ascii="Times New Roman" w:hint="eastAsia"/>
          <w:sz w:val="24"/>
          <w:szCs w:val="24"/>
        </w:rPr>
        <w:t>台、空压机</w:t>
      </w:r>
      <w:r w:rsidR="00A6792C">
        <w:rPr>
          <w:rFonts w:ascii="Times New Roman" w:hint="eastAsia"/>
          <w:sz w:val="24"/>
          <w:szCs w:val="24"/>
        </w:rPr>
        <w:t>1</w:t>
      </w:r>
      <w:r w:rsidR="00A6792C">
        <w:rPr>
          <w:rFonts w:ascii="Times New Roman" w:hint="eastAsia"/>
          <w:sz w:val="24"/>
          <w:szCs w:val="24"/>
        </w:rPr>
        <w:t>台；未验收设备有：热转印机</w:t>
      </w:r>
      <w:r w:rsidR="00A6792C">
        <w:rPr>
          <w:rFonts w:ascii="Times New Roman" w:hint="eastAsia"/>
          <w:sz w:val="24"/>
          <w:szCs w:val="24"/>
        </w:rPr>
        <w:t>2</w:t>
      </w:r>
      <w:r w:rsidR="00A6792C">
        <w:rPr>
          <w:rFonts w:ascii="Times New Roman" w:hint="eastAsia"/>
          <w:sz w:val="24"/>
          <w:szCs w:val="24"/>
        </w:rPr>
        <w:t>台、六色印刷机</w:t>
      </w:r>
      <w:r w:rsidR="00A6792C">
        <w:rPr>
          <w:rFonts w:ascii="Times New Roman" w:hint="eastAsia"/>
          <w:sz w:val="24"/>
          <w:szCs w:val="24"/>
        </w:rPr>
        <w:t>1</w:t>
      </w:r>
      <w:r w:rsidR="00A6792C">
        <w:rPr>
          <w:rFonts w:ascii="Times New Roman" w:hint="eastAsia"/>
          <w:sz w:val="24"/>
          <w:szCs w:val="24"/>
        </w:rPr>
        <w:t>台。</w:t>
      </w:r>
    </w:p>
    <w:p w:rsidR="007D3E7B" w:rsidRDefault="00245F84" w:rsidP="00F37DF6">
      <w:pPr>
        <w:spacing w:line="360" w:lineRule="auto"/>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b/>
          <w:sz w:val="24"/>
          <w:szCs w:val="24"/>
        </w:rPr>
      </w:pPr>
      <w:r>
        <w:rPr>
          <w:rFonts w:ascii="Times New Roman" w:hint="eastAsia"/>
          <w:b/>
          <w:sz w:val="24"/>
          <w:szCs w:val="24"/>
        </w:rPr>
        <w:t>（一）废水</w:t>
      </w:r>
    </w:p>
    <w:p w:rsidR="007D3E7B" w:rsidRDefault="00BE04A6">
      <w:pPr>
        <w:spacing w:line="500" w:lineRule="exact"/>
        <w:ind w:firstLineChars="200" w:firstLine="480"/>
        <w:rPr>
          <w:rFonts w:ascii="Times New Roman" w:hAnsi="Times New Roman"/>
          <w:sz w:val="24"/>
          <w:szCs w:val="24"/>
        </w:rPr>
      </w:pPr>
      <w:r w:rsidRPr="009534BC">
        <w:rPr>
          <w:rFonts w:ascii="Times New Roman" w:hAnsi="Times New Roman" w:hint="eastAsia"/>
          <w:sz w:val="24"/>
          <w:szCs w:val="24"/>
        </w:rPr>
        <w:t>一期</w:t>
      </w:r>
      <w:r w:rsidR="00245F84" w:rsidRPr="009534BC">
        <w:rPr>
          <w:rFonts w:ascii="Times New Roman" w:hAnsi="Times New Roman" w:hint="eastAsia"/>
          <w:sz w:val="24"/>
          <w:szCs w:val="24"/>
        </w:rPr>
        <w:t>项目</w:t>
      </w:r>
      <w:r w:rsidR="00E95119" w:rsidRPr="009534BC">
        <w:rPr>
          <w:rFonts w:ascii="Times New Roman" w:hAnsi="Times New Roman"/>
          <w:sz w:val="24"/>
          <w:szCs w:val="24"/>
        </w:rPr>
        <w:t>不排放生产性废水</w:t>
      </w:r>
      <w:r w:rsidR="00E33B6B">
        <w:rPr>
          <w:rFonts w:ascii="Times New Roman" w:hAnsi="Times New Roman" w:hint="eastAsia"/>
          <w:sz w:val="24"/>
          <w:szCs w:val="24"/>
        </w:rPr>
        <w:t>。</w:t>
      </w:r>
    </w:p>
    <w:p w:rsidR="007D3E7B" w:rsidRPr="00843776" w:rsidRDefault="00BE04A6">
      <w:pPr>
        <w:spacing w:line="360" w:lineRule="auto"/>
        <w:ind w:firstLineChars="200" w:firstLine="480"/>
        <w:rPr>
          <w:rFonts w:ascii="宋体" w:hAnsi="宋体" w:cs="宋体"/>
          <w:sz w:val="24"/>
          <w:szCs w:val="24"/>
        </w:rPr>
      </w:pPr>
      <w:r>
        <w:rPr>
          <w:rFonts w:ascii="Times New Roman" w:hint="eastAsia"/>
          <w:sz w:val="24"/>
          <w:szCs w:val="24"/>
        </w:rPr>
        <w:lastRenderedPageBreak/>
        <w:t>一期</w:t>
      </w:r>
      <w:r w:rsidR="00245F84">
        <w:rPr>
          <w:rFonts w:ascii="Times New Roman" w:hAnsi="Times New Roman" w:hint="eastAsia"/>
          <w:sz w:val="24"/>
          <w:szCs w:val="24"/>
        </w:rPr>
        <w:t>项目</w:t>
      </w:r>
      <w:r w:rsidR="00245F84" w:rsidRPr="002F35E4">
        <w:rPr>
          <w:rFonts w:ascii="Times New Roman" w:hAnsi="Times New Roman"/>
          <w:sz w:val="24"/>
          <w:szCs w:val="24"/>
        </w:rPr>
        <w:t>生活污水经</w:t>
      </w:r>
      <w:r w:rsidR="00245F84" w:rsidRPr="002F35E4">
        <w:rPr>
          <w:rFonts w:ascii="Times New Roman" w:hAnsi="Times New Roman" w:hint="eastAsia"/>
          <w:sz w:val="24"/>
          <w:szCs w:val="24"/>
        </w:rPr>
        <w:t>三级化粪池</w:t>
      </w:r>
      <w:r w:rsidR="00245F84" w:rsidRPr="002F35E4">
        <w:rPr>
          <w:rFonts w:ascii="Times New Roman" w:hAnsi="Times New Roman"/>
          <w:sz w:val="24"/>
          <w:szCs w:val="24"/>
        </w:rPr>
        <w:t>处理达到广东省</w:t>
      </w:r>
      <w:r w:rsidR="00245F84">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00245F84"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C41757" w:rsidRDefault="00BE04A6" w:rsidP="005F6133">
      <w:pPr>
        <w:spacing w:line="500" w:lineRule="exact"/>
        <w:ind w:firstLineChars="200" w:firstLine="480"/>
        <w:rPr>
          <w:rFonts w:ascii="Times New Roman"/>
          <w:sz w:val="24"/>
          <w:szCs w:val="24"/>
        </w:rPr>
      </w:pPr>
      <w:r>
        <w:rPr>
          <w:rFonts w:ascii="Times New Roman" w:hint="eastAsia"/>
          <w:sz w:val="24"/>
          <w:szCs w:val="24"/>
        </w:rPr>
        <w:t>一期</w:t>
      </w:r>
      <w:r w:rsidR="00602803" w:rsidRPr="009534BC">
        <w:rPr>
          <w:rFonts w:ascii="Times New Roman" w:hint="eastAsia"/>
          <w:sz w:val="24"/>
          <w:szCs w:val="24"/>
        </w:rPr>
        <w:t>项</w:t>
      </w:r>
      <w:r w:rsidR="00205AF9" w:rsidRPr="009534BC">
        <w:rPr>
          <w:rFonts w:ascii="Times New Roman" w:hint="eastAsia"/>
          <w:sz w:val="24"/>
          <w:szCs w:val="24"/>
        </w:rPr>
        <w:t>目</w:t>
      </w:r>
      <w:r w:rsidR="005F6133" w:rsidRPr="005F6133">
        <w:rPr>
          <w:rFonts w:ascii="Times New Roman"/>
          <w:sz w:val="24"/>
          <w:szCs w:val="24"/>
        </w:rPr>
        <w:t>印刷、热转印、搅拌工序设置在密闭车间中进行</w:t>
      </w:r>
      <w:r w:rsidR="005F6133">
        <w:rPr>
          <w:rFonts w:ascii="Times New Roman" w:hint="eastAsia"/>
          <w:sz w:val="24"/>
          <w:szCs w:val="24"/>
        </w:rPr>
        <w:t>，</w:t>
      </w:r>
      <w:r w:rsidR="00E95119" w:rsidRPr="009534BC">
        <w:rPr>
          <w:rFonts w:ascii="Times New Roman"/>
          <w:sz w:val="24"/>
          <w:szCs w:val="24"/>
        </w:rPr>
        <w:t>产生的</w:t>
      </w:r>
      <w:r w:rsidR="009534BC" w:rsidRPr="00090804">
        <w:rPr>
          <w:rFonts w:ascii="Times New Roman" w:hint="eastAsia"/>
          <w:sz w:val="24"/>
          <w:szCs w:val="24"/>
        </w:rPr>
        <w:t>有机</w:t>
      </w:r>
      <w:r w:rsidR="00E95119" w:rsidRPr="00090804">
        <w:rPr>
          <w:rFonts w:ascii="Times New Roman"/>
          <w:sz w:val="24"/>
          <w:szCs w:val="24"/>
        </w:rPr>
        <w:t>废气</w:t>
      </w:r>
      <w:r w:rsidR="009534BC" w:rsidRPr="00714E29">
        <w:rPr>
          <w:rFonts w:ascii="Times New Roman" w:hint="eastAsia"/>
          <w:sz w:val="24"/>
          <w:szCs w:val="24"/>
        </w:rPr>
        <w:t>经集气装置收集后</w:t>
      </w:r>
      <w:r w:rsidR="005F6133">
        <w:rPr>
          <w:rFonts w:ascii="Times New Roman" w:hint="eastAsia"/>
          <w:sz w:val="24"/>
          <w:szCs w:val="24"/>
        </w:rPr>
        <w:t>引至</w:t>
      </w:r>
      <w:r w:rsidR="009534BC" w:rsidRPr="00714E29">
        <w:rPr>
          <w:rFonts w:ascii="Times New Roman" w:hint="eastAsia"/>
          <w:sz w:val="24"/>
          <w:szCs w:val="24"/>
        </w:rPr>
        <w:t>“</w:t>
      </w:r>
      <w:r w:rsidR="009534BC" w:rsidRPr="00714E29">
        <w:rPr>
          <w:rFonts w:ascii="Times New Roman" w:hint="eastAsia"/>
          <w:sz w:val="24"/>
          <w:szCs w:val="24"/>
        </w:rPr>
        <w:t>UV</w:t>
      </w:r>
      <w:r w:rsidR="009534BC" w:rsidRPr="00714E29">
        <w:rPr>
          <w:rFonts w:ascii="Times New Roman" w:hint="eastAsia"/>
          <w:sz w:val="24"/>
          <w:szCs w:val="24"/>
        </w:rPr>
        <w:t>光解催化装置</w:t>
      </w:r>
      <w:r w:rsidR="009534BC" w:rsidRPr="00714E29">
        <w:rPr>
          <w:rFonts w:ascii="Times New Roman" w:hint="eastAsia"/>
          <w:sz w:val="24"/>
          <w:szCs w:val="24"/>
        </w:rPr>
        <w:t>+</w:t>
      </w:r>
      <w:r w:rsidR="009534BC" w:rsidRPr="00714E29">
        <w:rPr>
          <w:rFonts w:ascii="Times New Roman" w:hint="eastAsia"/>
          <w:sz w:val="24"/>
          <w:szCs w:val="24"/>
        </w:rPr>
        <w:t>活性炭吸附装置”处理后</w:t>
      </w:r>
      <w:r w:rsidR="009534BC">
        <w:rPr>
          <w:rFonts w:ascii="Times New Roman" w:hint="eastAsia"/>
          <w:sz w:val="24"/>
          <w:szCs w:val="24"/>
        </w:rPr>
        <w:t>经管道引至</w:t>
      </w:r>
      <w:r w:rsidR="009534BC" w:rsidRPr="00714E29">
        <w:rPr>
          <w:rFonts w:ascii="Times New Roman" w:hint="eastAsia"/>
          <w:sz w:val="24"/>
          <w:szCs w:val="24"/>
        </w:rPr>
        <w:t>高空排放</w:t>
      </w:r>
      <w:r w:rsidR="00C41757">
        <w:rPr>
          <w:rFonts w:ascii="Times New Roman" w:hint="eastAsia"/>
          <w:sz w:val="24"/>
          <w:szCs w:val="24"/>
        </w:rPr>
        <w:t>，</w:t>
      </w:r>
      <w:r w:rsidR="00C41757" w:rsidRPr="00090804">
        <w:rPr>
          <w:rFonts w:ascii="Times New Roman"/>
          <w:sz w:val="24"/>
          <w:szCs w:val="24"/>
        </w:rPr>
        <w:t>废气排放</w:t>
      </w:r>
      <w:r w:rsidR="00C41757" w:rsidRPr="00090804">
        <w:rPr>
          <w:rFonts w:ascii="Times New Roman" w:hint="eastAsia"/>
          <w:sz w:val="24"/>
          <w:szCs w:val="24"/>
        </w:rPr>
        <w:t>达到</w:t>
      </w:r>
      <w:r w:rsidR="005F6133" w:rsidRPr="005F6133">
        <w:rPr>
          <w:rFonts w:ascii="Times New Roman"/>
          <w:sz w:val="24"/>
          <w:szCs w:val="24"/>
        </w:rPr>
        <w:t>广东省《印刷行业挥发性有机化合物排放标准》（</w:t>
      </w:r>
      <w:r w:rsidR="005F6133" w:rsidRPr="005F6133">
        <w:rPr>
          <w:rFonts w:ascii="Times New Roman"/>
          <w:sz w:val="24"/>
          <w:szCs w:val="24"/>
        </w:rPr>
        <w:t>DB44/815-2010</w:t>
      </w:r>
      <w:r w:rsidR="005F6133" w:rsidRPr="005F6133">
        <w:rPr>
          <w:rFonts w:ascii="Times New Roman"/>
          <w:sz w:val="24"/>
          <w:szCs w:val="24"/>
        </w:rPr>
        <w:t>）第</w:t>
      </w:r>
      <w:r w:rsidR="005F6133" w:rsidRPr="005F6133">
        <w:rPr>
          <w:rFonts w:ascii="Times New Roman"/>
          <w:sz w:val="24"/>
          <w:szCs w:val="24"/>
        </w:rPr>
        <w:t>II</w:t>
      </w:r>
      <w:r w:rsidR="005F6133" w:rsidRPr="005F6133">
        <w:rPr>
          <w:rFonts w:ascii="Times New Roman"/>
          <w:sz w:val="24"/>
          <w:szCs w:val="24"/>
        </w:rPr>
        <w:t>时段排放限值要求</w:t>
      </w:r>
      <w:r w:rsidR="005F6133" w:rsidRPr="005F6133">
        <w:rPr>
          <w:rFonts w:ascii="Times New Roman" w:hint="eastAsia"/>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BE04A6" w:rsidP="00D0218D">
      <w:pPr>
        <w:spacing w:line="360" w:lineRule="auto"/>
        <w:ind w:firstLineChars="200" w:firstLine="480"/>
        <w:rPr>
          <w:rFonts w:ascii="Times New Roman" w:hAnsi="Times New Roman"/>
          <w:sz w:val="24"/>
          <w:szCs w:val="24"/>
        </w:rPr>
      </w:pPr>
      <w:r>
        <w:rPr>
          <w:rFonts w:ascii="Times New Roman" w:hint="eastAsia"/>
          <w:sz w:val="24"/>
          <w:szCs w:val="24"/>
        </w:rPr>
        <w:t>一期</w:t>
      </w:r>
      <w:r w:rsidR="000F6B0E">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E0105A">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5F6133">
        <w:rPr>
          <w:rFonts w:ascii="Times New Roman" w:hAnsi="Times New Roman" w:hint="eastAsia"/>
          <w:sz w:val="24"/>
          <w:szCs w:val="24"/>
        </w:rPr>
        <w:t>华溯</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w:t>
      </w:r>
      <w:r w:rsidR="00090804" w:rsidRPr="0052641F">
        <w:rPr>
          <w:rFonts w:ascii="Times New Roman" w:hAnsi="Times New Roman" w:hint="eastAsia"/>
          <w:sz w:val="24"/>
          <w:szCs w:val="24"/>
        </w:rPr>
        <w:t>（</w:t>
      </w:r>
      <w:r w:rsidR="003F6268">
        <w:rPr>
          <w:rFonts w:ascii="Times New Roman" w:hAnsi="Times New Roman" w:hint="eastAsia"/>
          <w:sz w:val="24"/>
          <w:szCs w:val="24"/>
        </w:rPr>
        <w:t>监测报告</w:t>
      </w:r>
      <w:r w:rsidR="00090804" w:rsidRPr="0052641F">
        <w:rPr>
          <w:rFonts w:ascii="Times New Roman" w:hAnsi="Times New Roman" w:hint="eastAsia"/>
          <w:sz w:val="24"/>
          <w:szCs w:val="24"/>
        </w:rPr>
        <w:t>：</w:t>
      </w:r>
      <w:r w:rsidR="005F6133">
        <w:rPr>
          <w:rFonts w:ascii="Times New Roman" w:hAnsi="Times New Roman" w:hint="eastAsia"/>
          <w:sz w:val="24"/>
          <w:szCs w:val="24"/>
        </w:rPr>
        <w:t>HSJC</w:t>
      </w:r>
      <w:r w:rsidR="00090804" w:rsidRPr="0052641F">
        <w:rPr>
          <w:rFonts w:ascii="Times New Roman" w:hAnsi="Times New Roman" w:hint="eastAsia"/>
          <w:sz w:val="24"/>
          <w:szCs w:val="24"/>
        </w:rPr>
        <w:t>（验字）</w:t>
      </w:r>
      <w:r w:rsidR="005F6133">
        <w:rPr>
          <w:rFonts w:ascii="宋体" w:hAnsi="宋体" w:cs="宋体" w:hint="eastAsia"/>
          <w:sz w:val="24"/>
          <w:szCs w:val="24"/>
        </w:rPr>
        <w:t>20200117002</w:t>
      </w:r>
      <w:r w:rsidR="00090804" w:rsidRPr="0052641F">
        <w:rPr>
          <w:rFonts w:ascii="Times New Roman" w:hAnsi="Times New Roman" w:hint="eastAsia"/>
          <w:sz w:val="24"/>
          <w:szCs w:val="24"/>
        </w:rPr>
        <w:t>）</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BE04A6" w:rsidP="00205AF9">
      <w:pPr>
        <w:spacing w:line="500" w:lineRule="exact"/>
        <w:ind w:firstLineChars="200" w:firstLine="480"/>
        <w:rPr>
          <w:rFonts w:ascii="Times New Roman" w:hAnsi="Times New Roman"/>
          <w:sz w:val="24"/>
          <w:szCs w:val="24"/>
        </w:rPr>
      </w:pPr>
      <w:r>
        <w:rPr>
          <w:rFonts w:ascii="Times New Roman" w:hint="eastAsia"/>
          <w:sz w:val="24"/>
          <w:szCs w:val="24"/>
        </w:rPr>
        <w:t>一期</w:t>
      </w:r>
      <w:r w:rsidR="00205AF9">
        <w:rPr>
          <w:rFonts w:ascii="Times New Roman" w:hAnsi="Times New Roman" w:hint="eastAsia"/>
          <w:sz w:val="24"/>
          <w:szCs w:val="24"/>
        </w:rPr>
        <w:t>项目</w:t>
      </w:r>
      <w:r w:rsidR="00205AF9">
        <w:rPr>
          <w:rFonts w:ascii="Times New Roman" w:hAnsi="Times New Roman"/>
          <w:sz w:val="24"/>
          <w:szCs w:val="24"/>
        </w:rPr>
        <w:t>不排放生产性废水</w:t>
      </w:r>
      <w:r w:rsidR="003F6268" w:rsidRPr="002F663B">
        <w:rPr>
          <w:rFonts w:ascii="Times New Roman" w:hAnsi="Times New Roman"/>
          <w:sz w:val="24"/>
          <w:szCs w:val="24"/>
        </w:rPr>
        <w:t>。</w:t>
      </w:r>
    </w:p>
    <w:p w:rsidR="007D3E7B" w:rsidRPr="00D02302" w:rsidRDefault="00BE04A6" w:rsidP="00205AF9">
      <w:pPr>
        <w:spacing w:line="360" w:lineRule="auto"/>
        <w:ind w:firstLineChars="200" w:firstLine="480"/>
        <w:rPr>
          <w:rFonts w:ascii="宋体" w:hAnsi="宋体" w:cs="宋体"/>
          <w:sz w:val="24"/>
          <w:szCs w:val="24"/>
        </w:rPr>
      </w:pPr>
      <w:r>
        <w:rPr>
          <w:rFonts w:ascii="Times New Roman" w:hint="eastAsia"/>
          <w:sz w:val="24"/>
          <w:szCs w:val="24"/>
        </w:rPr>
        <w:t>一期</w:t>
      </w:r>
      <w:r w:rsidR="00205AF9">
        <w:rPr>
          <w:rFonts w:ascii="Times New Roman" w:hAnsi="Times New Roman" w:hint="eastAsia"/>
          <w:sz w:val="24"/>
          <w:szCs w:val="24"/>
        </w:rPr>
        <w:t>项目</w:t>
      </w:r>
      <w:r w:rsidR="00205AF9" w:rsidRPr="002F35E4">
        <w:rPr>
          <w:rFonts w:ascii="Times New Roman" w:hAnsi="Times New Roman"/>
          <w:sz w:val="24"/>
          <w:szCs w:val="24"/>
        </w:rPr>
        <w:t>生活污水经</w:t>
      </w:r>
      <w:r w:rsidR="00205AF9" w:rsidRPr="002F35E4">
        <w:rPr>
          <w:rFonts w:ascii="Times New Roman" w:hAnsi="Times New Roman" w:hint="eastAsia"/>
          <w:sz w:val="24"/>
          <w:szCs w:val="24"/>
        </w:rPr>
        <w:t>三级化粪池</w:t>
      </w:r>
      <w:r w:rsidR="00205AF9" w:rsidRPr="002F35E4">
        <w:rPr>
          <w:rFonts w:ascii="Times New Roman" w:hAnsi="Times New Roman"/>
          <w:sz w:val="24"/>
          <w:szCs w:val="24"/>
        </w:rPr>
        <w:t>处理达到广东省</w:t>
      </w:r>
      <w:r w:rsidR="00205AF9">
        <w:rPr>
          <w:rFonts w:ascii="宋体" w:hAnsi="宋体" w:cs="宋体"/>
          <w:sz w:val="24"/>
          <w:szCs w:val="24"/>
        </w:rPr>
        <w:t>《</w:t>
      </w:r>
      <w:r w:rsidRPr="00C14CDB">
        <w:rPr>
          <w:rFonts w:ascii="Times New Roman"/>
          <w:sz w:val="24"/>
          <w:szCs w:val="24"/>
        </w:rPr>
        <w:t>水污染物排放限值</w:t>
      </w:r>
      <w:r w:rsidR="00205AF9">
        <w:rPr>
          <w:rFonts w:ascii="宋体" w:hAnsi="宋体" w:cs="宋体"/>
          <w:sz w:val="24"/>
          <w:szCs w:val="24"/>
        </w:rPr>
        <w:t>》（DB44/26-2001）第二时段三级标准后排入市政截污管网，引至</w:t>
      </w:r>
      <w:r w:rsidR="00205AF9" w:rsidRPr="002F35E4">
        <w:rPr>
          <w:rFonts w:ascii="宋体" w:hAnsi="宋体" w:cs="宋体"/>
          <w:sz w:val="24"/>
          <w:szCs w:val="24"/>
        </w:rPr>
        <w:t>东莞市虎门宁洲</w:t>
      </w:r>
      <w:r w:rsidR="00205AF9">
        <w:rPr>
          <w:rFonts w:ascii="宋体" w:hAnsi="宋体" w:cs="宋体"/>
          <w:sz w:val="24"/>
          <w:szCs w:val="24"/>
        </w:rPr>
        <w:t>污水处理厂</w:t>
      </w:r>
      <w:r w:rsidR="00205AF9"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3F6268" w:rsidRDefault="005F6133" w:rsidP="003F6268">
      <w:pPr>
        <w:spacing w:line="500" w:lineRule="exact"/>
        <w:ind w:firstLineChars="200" w:firstLine="480"/>
        <w:rPr>
          <w:rFonts w:ascii="Times New Roman"/>
          <w:sz w:val="24"/>
          <w:szCs w:val="24"/>
        </w:rPr>
      </w:pPr>
      <w:r>
        <w:rPr>
          <w:rFonts w:ascii="Times New Roman" w:hint="eastAsia"/>
          <w:sz w:val="24"/>
          <w:szCs w:val="24"/>
        </w:rPr>
        <w:t>一期</w:t>
      </w:r>
      <w:r w:rsidRPr="009534BC">
        <w:rPr>
          <w:rFonts w:ascii="Times New Roman" w:hint="eastAsia"/>
          <w:sz w:val="24"/>
          <w:szCs w:val="24"/>
        </w:rPr>
        <w:t>项目</w:t>
      </w:r>
      <w:r w:rsidRPr="005F6133">
        <w:rPr>
          <w:rFonts w:ascii="Times New Roman"/>
          <w:sz w:val="24"/>
          <w:szCs w:val="24"/>
        </w:rPr>
        <w:t>印刷、热转印、搅拌工序设置在密闭车间中进行</w:t>
      </w:r>
      <w:r>
        <w:rPr>
          <w:rFonts w:ascii="Times New Roman" w:hint="eastAsia"/>
          <w:sz w:val="24"/>
          <w:szCs w:val="24"/>
        </w:rPr>
        <w:t>，</w:t>
      </w:r>
      <w:r w:rsidRPr="009534BC">
        <w:rPr>
          <w:rFonts w:ascii="Times New Roman"/>
          <w:sz w:val="24"/>
          <w:szCs w:val="24"/>
        </w:rPr>
        <w:t>产生的</w:t>
      </w:r>
      <w:r w:rsidRPr="00090804">
        <w:rPr>
          <w:rFonts w:ascii="Times New Roman" w:hint="eastAsia"/>
          <w:sz w:val="24"/>
          <w:szCs w:val="24"/>
        </w:rPr>
        <w:t>有机</w:t>
      </w:r>
      <w:r w:rsidRPr="00090804">
        <w:rPr>
          <w:rFonts w:ascii="Times New Roman"/>
          <w:sz w:val="24"/>
          <w:szCs w:val="24"/>
        </w:rPr>
        <w:t>废气</w:t>
      </w:r>
      <w:r w:rsidRPr="00714E29">
        <w:rPr>
          <w:rFonts w:ascii="Times New Roman" w:hint="eastAsia"/>
          <w:sz w:val="24"/>
          <w:szCs w:val="24"/>
        </w:rPr>
        <w:t>经集气装置收集后</w:t>
      </w:r>
      <w:r>
        <w:rPr>
          <w:rFonts w:ascii="Times New Roman" w:hint="eastAsia"/>
          <w:sz w:val="24"/>
          <w:szCs w:val="24"/>
        </w:rPr>
        <w:t>引至</w:t>
      </w:r>
      <w:r w:rsidRPr="00714E29">
        <w:rPr>
          <w:rFonts w:ascii="Times New Roman" w:hint="eastAsia"/>
          <w:sz w:val="24"/>
          <w:szCs w:val="24"/>
        </w:rPr>
        <w:t>“</w:t>
      </w:r>
      <w:r w:rsidRPr="00714E29">
        <w:rPr>
          <w:rFonts w:ascii="Times New Roman" w:hint="eastAsia"/>
          <w:sz w:val="24"/>
          <w:szCs w:val="24"/>
        </w:rPr>
        <w:t>UV</w:t>
      </w:r>
      <w:r w:rsidRPr="00714E29">
        <w:rPr>
          <w:rFonts w:ascii="Times New Roman" w:hint="eastAsia"/>
          <w:sz w:val="24"/>
          <w:szCs w:val="24"/>
        </w:rPr>
        <w:t>光解催化装置</w:t>
      </w:r>
      <w:r w:rsidRPr="00714E29">
        <w:rPr>
          <w:rFonts w:ascii="Times New Roman" w:hint="eastAsia"/>
          <w:sz w:val="24"/>
          <w:szCs w:val="24"/>
        </w:rPr>
        <w:t>+</w:t>
      </w:r>
      <w:r w:rsidRPr="00714E29">
        <w:rPr>
          <w:rFonts w:ascii="Times New Roman" w:hint="eastAsia"/>
          <w:sz w:val="24"/>
          <w:szCs w:val="24"/>
        </w:rPr>
        <w:t>活性炭吸附装置”处理后</w:t>
      </w:r>
      <w:r>
        <w:rPr>
          <w:rFonts w:ascii="Times New Roman" w:hint="eastAsia"/>
          <w:sz w:val="24"/>
          <w:szCs w:val="24"/>
        </w:rPr>
        <w:t>经管道引至</w:t>
      </w:r>
      <w:r w:rsidRPr="00714E29">
        <w:rPr>
          <w:rFonts w:ascii="Times New Roman" w:hint="eastAsia"/>
          <w:sz w:val="24"/>
          <w:szCs w:val="24"/>
        </w:rPr>
        <w:t>高空排放</w:t>
      </w:r>
      <w:r>
        <w:rPr>
          <w:rFonts w:ascii="Times New Roman" w:hint="eastAsia"/>
          <w:sz w:val="24"/>
          <w:szCs w:val="24"/>
        </w:rPr>
        <w:t>，</w:t>
      </w:r>
      <w:r w:rsidRPr="00090804">
        <w:rPr>
          <w:rFonts w:ascii="Times New Roman"/>
          <w:sz w:val="24"/>
          <w:szCs w:val="24"/>
        </w:rPr>
        <w:t>废气排放</w:t>
      </w:r>
      <w:r w:rsidRPr="00090804">
        <w:rPr>
          <w:rFonts w:ascii="Times New Roman" w:hint="eastAsia"/>
          <w:sz w:val="24"/>
          <w:szCs w:val="24"/>
        </w:rPr>
        <w:t>达到</w:t>
      </w:r>
      <w:r w:rsidRPr="005F6133">
        <w:rPr>
          <w:rFonts w:ascii="Times New Roman"/>
          <w:sz w:val="24"/>
          <w:szCs w:val="24"/>
        </w:rPr>
        <w:t>广东省《印刷行业挥发性有机化合物排放标准》（</w:t>
      </w:r>
      <w:r w:rsidRPr="005F6133">
        <w:rPr>
          <w:rFonts w:ascii="Times New Roman"/>
          <w:sz w:val="24"/>
          <w:szCs w:val="24"/>
        </w:rPr>
        <w:t>DB44/815-2010</w:t>
      </w:r>
      <w:r w:rsidRPr="005F6133">
        <w:rPr>
          <w:rFonts w:ascii="Times New Roman"/>
          <w:sz w:val="24"/>
          <w:szCs w:val="24"/>
        </w:rPr>
        <w:t>）第</w:t>
      </w:r>
      <w:r w:rsidRPr="005F6133">
        <w:rPr>
          <w:rFonts w:ascii="Times New Roman"/>
          <w:sz w:val="24"/>
          <w:szCs w:val="24"/>
        </w:rPr>
        <w:t>II</w:t>
      </w:r>
      <w:r w:rsidRPr="005F6133">
        <w:rPr>
          <w:rFonts w:ascii="Times New Roman"/>
          <w:sz w:val="24"/>
          <w:szCs w:val="24"/>
        </w:rPr>
        <w:t>时段排放限值要求</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072D77">
        <w:rPr>
          <w:rFonts w:ascii="Times New Roman" w:hAnsi="Times New Roman" w:hint="eastAsia"/>
          <w:sz w:val="24"/>
          <w:szCs w:val="24"/>
        </w:rPr>
        <w:t>：</w:t>
      </w:r>
      <w:r>
        <w:rPr>
          <w:rFonts w:ascii="Times New Roman" w:hAnsi="Times New Roman" w:hint="eastAsia"/>
          <w:sz w:val="24"/>
          <w:szCs w:val="24"/>
        </w:rPr>
        <w:t>HSJC</w:t>
      </w:r>
      <w:r w:rsidRPr="0052641F">
        <w:rPr>
          <w:rFonts w:ascii="Times New Roman" w:hAnsi="Times New Roman" w:hint="eastAsia"/>
          <w:sz w:val="24"/>
          <w:szCs w:val="24"/>
        </w:rPr>
        <w:t>（验字）</w:t>
      </w:r>
      <w:r>
        <w:rPr>
          <w:rFonts w:ascii="宋体" w:hAnsi="宋体" w:cs="宋体" w:hint="eastAsia"/>
          <w:sz w:val="24"/>
          <w:szCs w:val="24"/>
        </w:rPr>
        <w:t>20200117002</w:t>
      </w:r>
      <w:r w:rsidR="00072D77">
        <w:rPr>
          <w:rFonts w:ascii="Times New Roman" w:hAnsi="Times New Roman" w:hint="eastAsia"/>
          <w:sz w:val="24"/>
          <w:szCs w:val="24"/>
        </w:rPr>
        <w:t>。</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BE04A6" w:rsidP="008E165A">
      <w:pPr>
        <w:spacing w:line="500" w:lineRule="exact"/>
        <w:ind w:firstLineChars="200" w:firstLine="480"/>
        <w:rPr>
          <w:rFonts w:ascii="宋体" w:hAnsi="宋体" w:cs="宋体"/>
          <w:sz w:val="24"/>
          <w:szCs w:val="24"/>
        </w:rPr>
      </w:pPr>
      <w:r>
        <w:rPr>
          <w:rFonts w:ascii="Times New Roman" w:hint="eastAsia"/>
          <w:sz w:val="24"/>
          <w:szCs w:val="24"/>
        </w:rPr>
        <w:t>一期</w:t>
      </w:r>
      <w:r w:rsidR="00D0218D" w:rsidRPr="005C6565">
        <w:rPr>
          <w:rFonts w:ascii="Times New Roman" w:hAnsi="Times New Roman" w:hint="eastAsia"/>
          <w:sz w:val="24"/>
          <w:szCs w:val="24"/>
        </w:rPr>
        <w:t>项目已做好生产设备的消声降噪措施，厂界噪声达到《工业企业厂界环境噪声排放标准》（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3F6268">
        <w:rPr>
          <w:rFonts w:ascii="Times New Roman" w:hAnsi="Times New Roman" w:hint="eastAsia"/>
          <w:sz w:val="24"/>
          <w:szCs w:val="24"/>
        </w:rPr>
        <w:t>3</w:t>
      </w:r>
      <w:r w:rsidR="00D0218D"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072D77">
        <w:rPr>
          <w:rFonts w:ascii="Times New Roman" w:hAnsi="Times New Roman" w:hint="eastAsia"/>
          <w:sz w:val="24"/>
          <w:szCs w:val="24"/>
        </w:rPr>
        <w:t>：</w:t>
      </w:r>
      <w:r w:rsidR="005F6133">
        <w:rPr>
          <w:rFonts w:ascii="Times New Roman" w:hAnsi="Times New Roman" w:hint="eastAsia"/>
          <w:sz w:val="24"/>
          <w:szCs w:val="24"/>
        </w:rPr>
        <w:t>HSJC</w:t>
      </w:r>
      <w:r w:rsidR="005F6133" w:rsidRPr="0052641F">
        <w:rPr>
          <w:rFonts w:ascii="Times New Roman" w:hAnsi="Times New Roman" w:hint="eastAsia"/>
          <w:sz w:val="24"/>
          <w:szCs w:val="24"/>
        </w:rPr>
        <w:t>（验字）</w:t>
      </w:r>
      <w:r w:rsidR="005F6133">
        <w:rPr>
          <w:rFonts w:ascii="宋体" w:hAnsi="宋体" w:cs="宋体" w:hint="eastAsia"/>
          <w:sz w:val="24"/>
          <w:szCs w:val="24"/>
        </w:rPr>
        <w:t>20200117002</w:t>
      </w:r>
      <w:r w:rsidR="00072D77">
        <w:rPr>
          <w:rFonts w:ascii="宋体" w:hAnsi="宋体" w:cs="宋体" w:hint="eastAsia"/>
          <w:sz w:val="24"/>
          <w:szCs w:val="24"/>
        </w:rPr>
        <w:t>。</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5F6133" w:rsidRPr="005F6133">
        <w:rPr>
          <w:rFonts w:ascii="Times New Roman" w:hAnsi="Times New Roman" w:hint="eastAsia"/>
          <w:sz w:val="24"/>
          <w:szCs w:val="24"/>
        </w:rPr>
        <w:t>春煌辅料印花</w:t>
      </w:r>
      <w:r w:rsidR="004A442F">
        <w:rPr>
          <w:rFonts w:ascii="Times New Roman" w:hAnsi="Times New Roman" w:hint="eastAsia"/>
          <w:sz w:val="24"/>
          <w:szCs w:val="24"/>
        </w:rPr>
        <w:t>有限公司</w:t>
      </w:r>
      <w:r w:rsidR="00E30CDE" w:rsidRPr="00E30CDE">
        <w:rPr>
          <w:rFonts w:ascii="Times New Roman" w:hAnsi="Times New Roman" w:hint="eastAsia"/>
          <w:sz w:val="24"/>
          <w:szCs w:val="24"/>
        </w:rPr>
        <w:t>一期</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w:t>
      </w:r>
      <w:r>
        <w:rPr>
          <w:rFonts w:ascii="Times New Roman" w:hAnsi="Times New Roman" w:hint="eastAsia"/>
          <w:sz w:val="24"/>
          <w:szCs w:val="24"/>
        </w:rPr>
        <w:lastRenderedPageBreak/>
        <w:t>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072D77"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5F6133">
      <w:pPr>
        <w:spacing w:line="360" w:lineRule="auto"/>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b/>
          <w:sz w:val="24"/>
          <w:szCs w:val="24"/>
        </w:rPr>
        <w:t xml:space="preserve"> </w:t>
      </w: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Pr="00F80458" w:rsidRDefault="007D3E7B" w:rsidP="00F80458">
      <w:pPr>
        <w:spacing w:line="360" w:lineRule="auto"/>
        <w:ind w:firstLineChars="200" w:firstLine="562"/>
        <w:rPr>
          <w:rFonts w:ascii="Times New Roman"/>
          <w:b/>
          <w:sz w:val="28"/>
          <w:szCs w:val="28"/>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5F6133" w:rsidRPr="005F6133">
        <w:rPr>
          <w:rFonts w:ascii="Times New Roman" w:hint="eastAsia"/>
          <w:b/>
          <w:sz w:val="28"/>
          <w:szCs w:val="28"/>
        </w:rPr>
        <w:t>春煌辅料印花</w:t>
      </w:r>
      <w:r w:rsidRPr="003A48A7">
        <w:rPr>
          <w:rFonts w:ascii="Times New Roman" w:hint="eastAsia"/>
          <w:b/>
          <w:sz w:val="28"/>
          <w:szCs w:val="28"/>
        </w:rPr>
        <w:t>有限公司</w:t>
      </w:r>
    </w:p>
    <w:p w:rsidR="00292DD1" w:rsidRPr="00146B67" w:rsidRDefault="00245F84" w:rsidP="005F6133">
      <w:pPr>
        <w:spacing w:line="360" w:lineRule="auto"/>
        <w:ind w:right="480" w:firstLineChars="2950" w:firstLine="7108"/>
        <w:rPr>
          <w:rFonts w:ascii="Times New Roman" w:hAnsi="Times New Roman"/>
          <w:b/>
          <w:sz w:val="24"/>
          <w:szCs w:val="24"/>
          <w:u w:val="single"/>
        </w:rPr>
      </w:pPr>
      <w:r w:rsidRPr="00E80B01">
        <w:rPr>
          <w:rFonts w:ascii="Times New Roman" w:hAnsi="Times New Roman"/>
          <w:b/>
          <w:sz w:val="24"/>
          <w:szCs w:val="24"/>
        </w:rPr>
        <w:t>20</w:t>
      </w:r>
      <w:r w:rsidR="005F6133">
        <w:rPr>
          <w:rFonts w:ascii="Times New Roman" w:hAnsi="Times New Roman" w:hint="eastAsia"/>
          <w:b/>
          <w:sz w:val="24"/>
          <w:szCs w:val="24"/>
        </w:rPr>
        <w:t>20</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5F6133">
        <w:rPr>
          <w:rFonts w:ascii="Times New Roman" w:hAnsi="Times New Roman" w:hint="eastAsia"/>
          <w:b/>
          <w:sz w:val="24"/>
          <w:szCs w:val="24"/>
        </w:rPr>
        <w:t xml:space="preserve"> 4 </w:t>
      </w:r>
      <w:r w:rsidR="00F80458">
        <w:rPr>
          <w:rFonts w:ascii="Times New Roman" w:hAnsi="Times New Roman" w:hint="eastAsia"/>
          <w:b/>
          <w:sz w:val="24"/>
          <w:szCs w:val="24"/>
        </w:rPr>
        <w:t>-2</w:t>
      </w:r>
      <w:r w:rsidR="00E85D33">
        <w:rPr>
          <w:rFonts w:ascii="Times New Roman" w:hAnsi="Times New Roman" w:hint="eastAsia"/>
          <w:b/>
          <w:sz w:val="24"/>
          <w:szCs w:val="24"/>
        </w:rPr>
        <w:t>9</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F720C1" w:rsidRDefault="00F720C1" w:rsidP="00F80458">
      <w:pPr>
        <w:wordWrap w:val="0"/>
        <w:spacing w:line="360" w:lineRule="auto"/>
        <w:ind w:right="560" w:firstLineChars="150" w:firstLine="422"/>
        <w:rPr>
          <w:rFonts w:ascii="Times New Roman"/>
          <w:b/>
          <w:sz w:val="28"/>
          <w:szCs w:val="28"/>
        </w:rPr>
      </w:pPr>
    </w:p>
    <w:p w:rsidR="00072D77" w:rsidRDefault="00E80B01" w:rsidP="00A9433B">
      <w:pPr>
        <w:wordWrap w:val="0"/>
        <w:spacing w:line="360" w:lineRule="auto"/>
        <w:ind w:right="560" w:firstLineChars="350" w:firstLine="984"/>
        <w:rPr>
          <w:rFonts w:ascii="Times New Roman" w:hAnsi="Times New Roman"/>
          <w:b/>
          <w:sz w:val="28"/>
          <w:szCs w:val="28"/>
        </w:rPr>
      </w:pPr>
      <w:r w:rsidRPr="003A48A7">
        <w:rPr>
          <w:rFonts w:ascii="Times New Roman" w:hint="eastAsia"/>
          <w:b/>
          <w:sz w:val="28"/>
          <w:szCs w:val="28"/>
        </w:rPr>
        <w:t>东莞</w:t>
      </w:r>
      <w:r w:rsidR="00A9433B" w:rsidRPr="005F6133">
        <w:rPr>
          <w:rFonts w:ascii="Times New Roman" w:hint="eastAsia"/>
          <w:b/>
          <w:sz w:val="28"/>
          <w:szCs w:val="28"/>
        </w:rPr>
        <w:t>春煌辅料印花</w:t>
      </w:r>
      <w:r w:rsidRPr="003A48A7">
        <w:rPr>
          <w:rFonts w:ascii="Times New Roman" w:hint="eastAsia"/>
          <w:b/>
          <w:sz w:val="28"/>
          <w:szCs w:val="28"/>
        </w:rPr>
        <w:t>有限公司</w:t>
      </w:r>
      <w:r w:rsidR="00072D77">
        <w:rPr>
          <w:rFonts w:ascii="Times New Roman" w:hint="eastAsia"/>
          <w:b/>
          <w:sz w:val="28"/>
          <w:szCs w:val="28"/>
        </w:rPr>
        <w:t>（一期）</w:t>
      </w:r>
      <w:r w:rsidR="00245F84" w:rsidRPr="00E14909">
        <w:rPr>
          <w:rFonts w:ascii="Times New Roman" w:hint="eastAsia"/>
          <w:b/>
          <w:sz w:val="28"/>
          <w:szCs w:val="28"/>
        </w:rPr>
        <w:t>项目</w:t>
      </w:r>
      <w:r w:rsidR="00072D77">
        <w:rPr>
          <w:rFonts w:ascii="Times New Roman" w:hAnsi="Times New Roman" w:hint="eastAsia"/>
          <w:b/>
          <w:sz w:val="28"/>
          <w:szCs w:val="28"/>
        </w:rPr>
        <w:t>验收小组签到表</w:t>
      </w:r>
    </w:p>
    <w:tbl>
      <w:tblPr>
        <w:tblpPr w:leftFromText="180" w:rightFromText="180" w:vertAnchor="text" w:horzAnchor="margin" w:tblpXSpec="center" w:tblpY="311"/>
        <w:tblW w:w="10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A9433B" w:rsidTr="00A9433B">
        <w:trPr>
          <w:trHeight w:val="1067"/>
        </w:trPr>
        <w:tc>
          <w:tcPr>
            <w:tcW w:w="1363" w:type="dxa"/>
            <w:vAlign w:val="center"/>
          </w:tcPr>
          <w:p w:rsidR="00A9433B" w:rsidRDefault="00A9433B" w:rsidP="00A9433B">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A9433B" w:rsidRDefault="00A9433B" w:rsidP="00A9433B">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A9433B" w:rsidRDefault="00A9433B" w:rsidP="00A9433B">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A9433B" w:rsidRDefault="00A9433B" w:rsidP="00A9433B">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A9433B" w:rsidRDefault="00A9433B" w:rsidP="00A9433B">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A9433B" w:rsidRDefault="00A9433B" w:rsidP="00A9433B">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A9433B" w:rsidRDefault="00A9433B" w:rsidP="00A9433B">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A9433B" w:rsidTr="00A9433B">
        <w:trPr>
          <w:trHeight w:val="1038"/>
        </w:trPr>
        <w:tc>
          <w:tcPr>
            <w:tcW w:w="1363" w:type="dxa"/>
            <w:vMerge w:val="restart"/>
            <w:vAlign w:val="center"/>
          </w:tcPr>
          <w:p w:rsidR="00A9433B" w:rsidRPr="0058259D" w:rsidRDefault="00A9433B" w:rsidP="00A9433B">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A9433B" w:rsidRDefault="00A9433B" w:rsidP="00A9433B">
            <w:pPr>
              <w:spacing w:line="360" w:lineRule="auto"/>
              <w:rPr>
                <w:rFonts w:ascii="Times New Roman" w:hAnsi="Times New Roman"/>
                <w:sz w:val="24"/>
                <w:szCs w:val="24"/>
              </w:rPr>
            </w:pPr>
          </w:p>
        </w:tc>
        <w:tc>
          <w:tcPr>
            <w:tcW w:w="1720" w:type="dxa"/>
            <w:vAlign w:val="center"/>
          </w:tcPr>
          <w:p w:rsidR="00A9433B" w:rsidRDefault="00A9433B" w:rsidP="00A9433B">
            <w:pPr>
              <w:spacing w:line="360" w:lineRule="auto"/>
              <w:jc w:val="center"/>
              <w:rPr>
                <w:rFonts w:ascii="Times New Roman" w:hAnsi="Times New Roman"/>
                <w:sz w:val="24"/>
                <w:szCs w:val="24"/>
              </w:rPr>
            </w:pPr>
          </w:p>
        </w:tc>
        <w:tc>
          <w:tcPr>
            <w:tcW w:w="1003" w:type="dxa"/>
          </w:tcPr>
          <w:p w:rsidR="00A9433B" w:rsidRDefault="00A9433B" w:rsidP="00A9433B">
            <w:pPr>
              <w:spacing w:line="360" w:lineRule="auto"/>
              <w:jc w:val="center"/>
              <w:rPr>
                <w:rFonts w:ascii="Times New Roman" w:hAnsi="Times New Roman"/>
                <w:sz w:val="24"/>
                <w:szCs w:val="24"/>
              </w:rPr>
            </w:pPr>
          </w:p>
        </w:tc>
        <w:tc>
          <w:tcPr>
            <w:tcW w:w="1004" w:type="dxa"/>
            <w:vAlign w:val="center"/>
          </w:tcPr>
          <w:p w:rsidR="00A9433B" w:rsidRDefault="00A9433B" w:rsidP="00A9433B">
            <w:pPr>
              <w:spacing w:line="360" w:lineRule="auto"/>
              <w:jc w:val="center"/>
              <w:rPr>
                <w:rFonts w:ascii="Times New Roman" w:hAnsi="Times New Roman"/>
                <w:sz w:val="24"/>
                <w:szCs w:val="24"/>
              </w:rPr>
            </w:pPr>
          </w:p>
        </w:tc>
        <w:tc>
          <w:tcPr>
            <w:tcW w:w="2150" w:type="dxa"/>
            <w:vAlign w:val="center"/>
          </w:tcPr>
          <w:p w:rsidR="00A9433B" w:rsidRDefault="00A9433B" w:rsidP="00A9433B">
            <w:pPr>
              <w:spacing w:line="360" w:lineRule="auto"/>
              <w:jc w:val="center"/>
              <w:rPr>
                <w:rFonts w:ascii="Times New Roman" w:hAnsi="Times New Roman"/>
                <w:sz w:val="24"/>
                <w:szCs w:val="24"/>
              </w:rPr>
            </w:pPr>
          </w:p>
        </w:tc>
        <w:tc>
          <w:tcPr>
            <w:tcW w:w="1290" w:type="dxa"/>
            <w:vAlign w:val="center"/>
          </w:tcPr>
          <w:p w:rsidR="00A9433B" w:rsidRDefault="00A9433B" w:rsidP="00A9433B">
            <w:pPr>
              <w:spacing w:line="360" w:lineRule="auto"/>
              <w:jc w:val="center"/>
              <w:rPr>
                <w:rFonts w:ascii="Times New Roman" w:hAnsi="Times New Roman"/>
                <w:sz w:val="24"/>
                <w:szCs w:val="24"/>
              </w:rPr>
            </w:pPr>
          </w:p>
        </w:tc>
      </w:tr>
      <w:tr w:rsidR="00A9433B" w:rsidTr="00A9433B">
        <w:trPr>
          <w:trHeight w:val="1006"/>
        </w:trPr>
        <w:tc>
          <w:tcPr>
            <w:tcW w:w="1363" w:type="dxa"/>
            <w:vMerge/>
          </w:tcPr>
          <w:p w:rsidR="00A9433B" w:rsidRPr="0058259D" w:rsidRDefault="00A9433B" w:rsidP="00A9433B">
            <w:pPr>
              <w:spacing w:line="360" w:lineRule="auto"/>
              <w:rPr>
                <w:rFonts w:ascii="Times New Roman" w:hAnsi="Times New Roman"/>
                <w:b/>
                <w:sz w:val="24"/>
                <w:szCs w:val="24"/>
              </w:rPr>
            </w:pPr>
          </w:p>
        </w:tc>
        <w:tc>
          <w:tcPr>
            <w:tcW w:w="2437" w:type="dxa"/>
            <w:vAlign w:val="center"/>
          </w:tcPr>
          <w:p w:rsidR="00A9433B" w:rsidRDefault="00A9433B" w:rsidP="00A9433B">
            <w:pPr>
              <w:spacing w:line="360" w:lineRule="auto"/>
              <w:rPr>
                <w:rFonts w:ascii="Times New Roman" w:hAnsi="Times New Roman"/>
                <w:sz w:val="24"/>
                <w:szCs w:val="24"/>
              </w:rPr>
            </w:pPr>
          </w:p>
        </w:tc>
        <w:tc>
          <w:tcPr>
            <w:tcW w:w="1720" w:type="dxa"/>
            <w:vAlign w:val="center"/>
          </w:tcPr>
          <w:p w:rsidR="00A9433B" w:rsidRDefault="00A9433B" w:rsidP="00A9433B">
            <w:pPr>
              <w:spacing w:line="360" w:lineRule="auto"/>
              <w:jc w:val="center"/>
              <w:rPr>
                <w:rFonts w:ascii="Times New Roman" w:hAnsi="Times New Roman"/>
                <w:sz w:val="24"/>
                <w:szCs w:val="24"/>
              </w:rPr>
            </w:pPr>
          </w:p>
        </w:tc>
        <w:tc>
          <w:tcPr>
            <w:tcW w:w="1003" w:type="dxa"/>
          </w:tcPr>
          <w:p w:rsidR="00A9433B" w:rsidRDefault="00A9433B" w:rsidP="00A9433B">
            <w:pPr>
              <w:spacing w:line="360" w:lineRule="auto"/>
              <w:jc w:val="center"/>
              <w:rPr>
                <w:rFonts w:ascii="Times New Roman" w:hAnsi="Times New Roman"/>
                <w:sz w:val="24"/>
                <w:szCs w:val="24"/>
              </w:rPr>
            </w:pPr>
          </w:p>
        </w:tc>
        <w:tc>
          <w:tcPr>
            <w:tcW w:w="1004" w:type="dxa"/>
            <w:vAlign w:val="center"/>
          </w:tcPr>
          <w:p w:rsidR="00A9433B" w:rsidRDefault="00A9433B" w:rsidP="00A9433B">
            <w:pPr>
              <w:spacing w:line="360" w:lineRule="auto"/>
              <w:jc w:val="center"/>
              <w:rPr>
                <w:rFonts w:ascii="Times New Roman" w:hAnsi="Times New Roman"/>
                <w:sz w:val="24"/>
                <w:szCs w:val="24"/>
              </w:rPr>
            </w:pPr>
          </w:p>
        </w:tc>
        <w:tc>
          <w:tcPr>
            <w:tcW w:w="2150" w:type="dxa"/>
            <w:vAlign w:val="center"/>
          </w:tcPr>
          <w:p w:rsidR="00A9433B" w:rsidRDefault="00A9433B" w:rsidP="00A9433B">
            <w:pPr>
              <w:spacing w:line="360" w:lineRule="auto"/>
              <w:jc w:val="center"/>
              <w:rPr>
                <w:rFonts w:ascii="Times New Roman" w:hAnsi="Times New Roman"/>
                <w:sz w:val="24"/>
                <w:szCs w:val="24"/>
              </w:rPr>
            </w:pPr>
          </w:p>
        </w:tc>
        <w:tc>
          <w:tcPr>
            <w:tcW w:w="1290" w:type="dxa"/>
            <w:vAlign w:val="center"/>
          </w:tcPr>
          <w:p w:rsidR="00A9433B" w:rsidRDefault="00A9433B" w:rsidP="00A9433B">
            <w:pPr>
              <w:spacing w:line="360" w:lineRule="auto"/>
              <w:jc w:val="center"/>
              <w:rPr>
                <w:rFonts w:ascii="Times New Roman" w:hAnsi="Times New Roman"/>
                <w:sz w:val="24"/>
                <w:szCs w:val="24"/>
              </w:rPr>
            </w:pPr>
          </w:p>
        </w:tc>
      </w:tr>
      <w:tr w:rsidR="00A9433B" w:rsidTr="00A9433B">
        <w:trPr>
          <w:trHeight w:val="1052"/>
        </w:trPr>
        <w:tc>
          <w:tcPr>
            <w:tcW w:w="1363" w:type="dxa"/>
            <w:vAlign w:val="center"/>
          </w:tcPr>
          <w:p w:rsidR="00A9433B" w:rsidRPr="0058259D" w:rsidRDefault="00A9433B" w:rsidP="00A9433B">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A9433B" w:rsidRDefault="00A9433B" w:rsidP="00A9433B">
            <w:pPr>
              <w:spacing w:line="360" w:lineRule="auto"/>
              <w:rPr>
                <w:rFonts w:ascii="Times New Roman" w:hAnsi="Times New Roman"/>
                <w:sz w:val="24"/>
                <w:szCs w:val="24"/>
              </w:rPr>
            </w:pPr>
          </w:p>
        </w:tc>
        <w:tc>
          <w:tcPr>
            <w:tcW w:w="1720" w:type="dxa"/>
            <w:vAlign w:val="center"/>
          </w:tcPr>
          <w:p w:rsidR="00A9433B" w:rsidRDefault="00A9433B" w:rsidP="00A9433B">
            <w:pPr>
              <w:spacing w:line="360" w:lineRule="auto"/>
              <w:jc w:val="center"/>
              <w:rPr>
                <w:rFonts w:ascii="Times New Roman" w:hAnsi="Times New Roman"/>
                <w:sz w:val="24"/>
                <w:szCs w:val="24"/>
              </w:rPr>
            </w:pPr>
          </w:p>
        </w:tc>
        <w:tc>
          <w:tcPr>
            <w:tcW w:w="1003" w:type="dxa"/>
          </w:tcPr>
          <w:p w:rsidR="00A9433B" w:rsidRDefault="00A9433B" w:rsidP="00A9433B">
            <w:pPr>
              <w:spacing w:line="360" w:lineRule="auto"/>
              <w:jc w:val="center"/>
              <w:rPr>
                <w:rFonts w:ascii="Times New Roman" w:hAnsi="Times New Roman"/>
                <w:sz w:val="24"/>
                <w:szCs w:val="24"/>
              </w:rPr>
            </w:pPr>
          </w:p>
        </w:tc>
        <w:tc>
          <w:tcPr>
            <w:tcW w:w="1004" w:type="dxa"/>
            <w:vAlign w:val="center"/>
          </w:tcPr>
          <w:p w:rsidR="00A9433B" w:rsidRDefault="00A9433B" w:rsidP="00A9433B">
            <w:pPr>
              <w:spacing w:line="360" w:lineRule="auto"/>
              <w:jc w:val="center"/>
              <w:rPr>
                <w:rFonts w:ascii="Times New Roman" w:hAnsi="Times New Roman"/>
                <w:sz w:val="24"/>
                <w:szCs w:val="24"/>
              </w:rPr>
            </w:pPr>
          </w:p>
        </w:tc>
        <w:tc>
          <w:tcPr>
            <w:tcW w:w="2150" w:type="dxa"/>
            <w:vAlign w:val="center"/>
          </w:tcPr>
          <w:p w:rsidR="00A9433B" w:rsidRDefault="00A9433B" w:rsidP="00A9433B">
            <w:pPr>
              <w:spacing w:line="360" w:lineRule="auto"/>
              <w:jc w:val="center"/>
              <w:rPr>
                <w:rFonts w:ascii="Times New Roman" w:hAnsi="Times New Roman"/>
                <w:sz w:val="24"/>
                <w:szCs w:val="24"/>
              </w:rPr>
            </w:pPr>
          </w:p>
        </w:tc>
        <w:tc>
          <w:tcPr>
            <w:tcW w:w="1290" w:type="dxa"/>
            <w:vAlign w:val="center"/>
          </w:tcPr>
          <w:p w:rsidR="00A9433B" w:rsidRDefault="00A9433B" w:rsidP="00A9433B">
            <w:pPr>
              <w:spacing w:line="360" w:lineRule="auto"/>
              <w:jc w:val="center"/>
              <w:rPr>
                <w:rFonts w:ascii="Times New Roman" w:hAnsi="Times New Roman"/>
                <w:sz w:val="24"/>
                <w:szCs w:val="24"/>
              </w:rPr>
            </w:pPr>
          </w:p>
        </w:tc>
      </w:tr>
      <w:tr w:rsidR="00A9433B" w:rsidTr="00A9433B">
        <w:trPr>
          <w:trHeight w:val="1022"/>
        </w:trPr>
        <w:tc>
          <w:tcPr>
            <w:tcW w:w="1363" w:type="dxa"/>
            <w:vAlign w:val="center"/>
          </w:tcPr>
          <w:p w:rsidR="00A9433B" w:rsidRPr="0058259D" w:rsidRDefault="00A9433B" w:rsidP="00A9433B">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A9433B" w:rsidRDefault="00A9433B" w:rsidP="00A9433B">
            <w:pPr>
              <w:spacing w:line="360" w:lineRule="auto"/>
              <w:rPr>
                <w:rFonts w:ascii="Times New Roman" w:hAnsi="Times New Roman"/>
                <w:sz w:val="24"/>
                <w:szCs w:val="24"/>
              </w:rPr>
            </w:pPr>
          </w:p>
        </w:tc>
        <w:tc>
          <w:tcPr>
            <w:tcW w:w="1720" w:type="dxa"/>
            <w:vAlign w:val="center"/>
          </w:tcPr>
          <w:p w:rsidR="00A9433B" w:rsidRDefault="00A9433B" w:rsidP="00A9433B">
            <w:pPr>
              <w:spacing w:line="360" w:lineRule="auto"/>
              <w:jc w:val="center"/>
              <w:rPr>
                <w:rFonts w:ascii="Times New Roman" w:hAnsi="Times New Roman"/>
                <w:sz w:val="24"/>
                <w:szCs w:val="24"/>
              </w:rPr>
            </w:pPr>
          </w:p>
        </w:tc>
        <w:tc>
          <w:tcPr>
            <w:tcW w:w="1003" w:type="dxa"/>
          </w:tcPr>
          <w:p w:rsidR="00A9433B" w:rsidRDefault="00A9433B" w:rsidP="00A9433B">
            <w:pPr>
              <w:spacing w:line="360" w:lineRule="auto"/>
              <w:jc w:val="center"/>
              <w:rPr>
                <w:rFonts w:ascii="Times New Roman" w:hAnsi="Times New Roman"/>
                <w:sz w:val="24"/>
                <w:szCs w:val="24"/>
              </w:rPr>
            </w:pPr>
          </w:p>
        </w:tc>
        <w:tc>
          <w:tcPr>
            <w:tcW w:w="1004" w:type="dxa"/>
            <w:vAlign w:val="center"/>
          </w:tcPr>
          <w:p w:rsidR="00A9433B" w:rsidRDefault="00A9433B" w:rsidP="00A9433B">
            <w:pPr>
              <w:spacing w:line="360" w:lineRule="auto"/>
              <w:jc w:val="center"/>
              <w:rPr>
                <w:rFonts w:ascii="Times New Roman" w:hAnsi="Times New Roman"/>
                <w:sz w:val="24"/>
                <w:szCs w:val="24"/>
              </w:rPr>
            </w:pPr>
          </w:p>
        </w:tc>
        <w:tc>
          <w:tcPr>
            <w:tcW w:w="2150" w:type="dxa"/>
            <w:vAlign w:val="center"/>
          </w:tcPr>
          <w:p w:rsidR="00A9433B" w:rsidRDefault="00A9433B" w:rsidP="00A9433B">
            <w:pPr>
              <w:spacing w:line="360" w:lineRule="auto"/>
              <w:jc w:val="center"/>
              <w:rPr>
                <w:rFonts w:ascii="Times New Roman" w:hAnsi="Times New Roman"/>
                <w:sz w:val="24"/>
                <w:szCs w:val="24"/>
              </w:rPr>
            </w:pPr>
          </w:p>
        </w:tc>
        <w:tc>
          <w:tcPr>
            <w:tcW w:w="1290" w:type="dxa"/>
            <w:vAlign w:val="center"/>
          </w:tcPr>
          <w:p w:rsidR="00A9433B" w:rsidRDefault="00A9433B" w:rsidP="00A9433B">
            <w:pPr>
              <w:spacing w:line="360" w:lineRule="auto"/>
              <w:jc w:val="center"/>
              <w:rPr>
                <w:rFonts w:ascii="Times New Roman" w:hAnsi="Times New Roman"/>
                <w:sz w:val="24"/>
                <w:szCs w:val="24"/>
              </w:rPr>
            </w:pPr>
          </w:p>
        </w:tc>
      </w:tr>
      <w:tr w:rsidR="00A9433B" w:rsidTr="00A9433B">
        <w:trPr>
          <w:trHeight w:val="1051"/>
        </w:trPr>
        <w:tc>
          <w:tcPr>
            <w:tcW w:w="1363" w:type="dxa"/>
            <w:vAlign w:val="center"/>
          </w:tcPr>
          <w:p w:rsidR="00A9433B" w:rsidRPr="0058259D" w:rsidRDefault="00A9433B" w:rsidP="00A9433B">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A9433B" w:rsidRDefault="00A9433B" w:rsidP="00A9433B">
            <w:pPr>
              <w:spacing w:line="360" w:lineRule="auto"/>
              <w:rPr>
                <w:rFonts w:ascii="Times New Roman" w:hAnsi="Times New Roman"/>
                <w:sz w:val="24"/>
                <w:szCs w:val="24"/>
              </w:rPr>
            </w:pPr>
          </w:p>
        </w:tc>
        <w:tc>
          <w:tcPr>
            <w:tcW w:w="1720" w:type="dxa"/>
            <w:vAlign w:val="center"/>
          </w:tcPr>
          <w:p w:rsidR="00A9433B" w:rsidRDefault="00A9433B" w:rsidP="00A9433B">
            <w:pPr>
              <w:spacing w:line="360" w:lineRule="auto"/>
              <w:jc w:val="center"/>
              <w:rPr>
                <w:rFonts w:ascii="Times New Roman" w:hAnsi="Times New Roman"/>
                <w:sz w:val="24"/>
                <w:szCs w:val="24"/>
              </w:rPr>
            </w:pPr>
          </w:p>
        </w:tc>
        <w:tc>
          <w:tcPr>
            <w:tcW w:w="1003" w:type="dxa"/>
          </w:tcPr>
          <w:p w:rsidR="00A9433B" w:rsidRDefault="00A9433B" w:rsidP="00A9433B">
            <w:pPr>
              <w:spacing w:line="360" w:lineRule="auto"/>
              <w:jc w:val="center"/>
              <w:rPr>
                <w:rFonts w:ascii="Times New Roman" w:hAnsi="Times New Roman"/>
                <w:sz w:val="24"/>
                <w:szCs w:val="24"/>
              </w:rPr>
            </w:pPr>
          </w:p>
        </w:tc>
        <w:tc>
          <w:tcPr>
            <w:tcW w:w="1004" w:type="dxa"/>
            <w:vAlign w:val="center"/>
          </w:tcPr>
          <w:p w:rsidR="00A9433B" w:rsidRDefault="00A9433B" w:rsidP="00A9433B">
            <w:pPr>
              <w:spacing w:line="360" w:lineRule="auto"/>
              <w:jc w:val="center"/>
              <w:rPr>
                <w:rFonts w:ascii="Times New Roman" w:hAnsi="Times New Roman"/>
                <w:sz w:val="24"/>
                <w:szCs w:val="24"/>
              </w:rPr>
            </w:pPr>
          </w:p>
        </w:tc>
        <w:tc>
          <w:tcPr>
            <w:tcW w:w="2150" w:type="dxa"/>
            <w:vAlign w:val="center"/>
          </w:tcPr>
          <w:p w:rsidR="00A9433B" w:rsidRDefault="00A9433B" w:rsidP="00A9433B">
            <w:pPr>
              <w:spacing w:line="360" w:lineRule="auto"/>
              <w:jc w:val="center"/>
              <w:rPr>
                <w:rFonts w:ascii="Times New Roman" w:hAnsi="Times New Roman"/>
                <w:sz w:val="24"/>
                <w:szCs w:val="24"/>
              </w:rPr>
            </w:pPr>
          </w:p>
        </w:tc>
        <w:tc>
          <w:tcPr>
            <w:tcW w:w="1290" w:type="dxa"/>
            <w:vAlign w:val="center"/>
          </w:tcPr>
          <w:p w:rsidR="00A9433B" w:rsidRDefault="00A9433B" w:rsidP="00A9433B">
            <w:pPr>
              <w:spacing w:line="360" w:lineRule="auto"/>
              <w:jc w:val="center"/>
              <w:rPr>
                <w:rFonts w:ascii="Times New Roman" w:hAnsi="Times New Roman"/>
                <w:sz w:val="24"/>
                <w:szCs w:val="24"/>
              </w:rPr>
            </w:pPr>
          </w:p>
        </w:tc>
      </w:tr>
    </w:tbl>
    <w:p w:rsidR="00072D77" w:rsidRPr="00072D77" w:rsidRDefault="00072D77" w:rsidP="00072D77">
      <w:pPr>
        <w:wordWrap w:val="0"/>
        <w:spacing w:line="360" w:lineRule="auto"/>
        <w:ind w:right="560" w:firstLineChars="250" w:firstLine="452"/>
        <w:rPr>
          <w:rFonts w:ascii="Times New Roman" w:hAnsi="Times New Roman"/>
          <w:b/>
          <w:sz w:val="18"/>
          <w:szCs w:val="18"/>
        </w:rPr>
      </w:pPr>
    </w:p>
    <w:p w:rsidR="00072D77" w:rsidRPr="00072D77" w:rsidRDefault="00072D77" w:rsidP="00072D77">
      <w:pPr>
        <w:wordWrap w:val="0"/>
        <w:spacing w:line="360" w:lineRule="auto"/>
        <w:ind w:right="560" w:firstLineChars="250" w:firstLine="703"/>
        <w:rPr>
          <w:rFonts w:ascii="Times New Roman"/>
          <w:b/>
          <w:sz w:val="28"/>
          <w:szCs w:val="28"/>
        </w:rPr>
      </w:pPr>
    </w:p>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5F6133">
      <w:footerReference w:type="even" r:id="rId9"/>
      <w:footerReference w:type="default" r:id="rId10"/>
      <w:pgSz w:w="11906" w:h="16838"/>
      <w:pgMar w:top="993" w:right="1274" w:bottom="1440" w:left="1418" w:header="851" w:footer="745"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514" w:rsidRDefault="009B7514" w:rsidP="007D3E7B">
      <w:r>
        <w:separator/>
      </w:r>
    </w:p>
  </w:endnote>
  <w:endnote w:type="continuationSeparator" w:id="0">
    <w:p w:rsidR="009B7514" w:rsidRDefault="009B7514"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14" w:rsidRDefault="0091793B">
    <w:pPr>
      <w:pStyle w:val="a6"/>
      <w:framePr w:wrap="around" w:vAnchor="text" w:hAnchor="margin" w:xAlign="right" w:y="1"/>
      <w:rPr>
        <w:rStyle w:val="aa"/>
      </w:rPr>
    </w:pPr>
    <w:r>
      <w:rPr>
        <w:rStyle w:val="aa"/>
      </w:rPr>
      <w:fldChar w:fldCharType="begin"/>
    </w:r>
    <w:r w:rsidR="009B7514">
      <w:rPr>
        <w:rStyle w:val="aa"/>
      </w:rPr>
      <w:instrText xml:space="preserve">PAGE  </w:instrText>
    </w:r>
    <w:r>
      <w:rPr>
        <w:rStyle w:val="aa"/>
      </w:rPr>
      <w:fldChar w:fldCharType="end"/>
    </w:r>
  </w:p>
  <w:p w:rsidR="009B7514" w:rsidRDefault="009B751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14" w:rsidRDefault="0091793B">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9B7514" w:rsidRDefault="0091793B">
                <w:pPr>
                  <w:pStyle w:val="a6"/>
                  <w:rPr>
                    <w:rStyle w:val="aa"/>
                  </w:rPr>
                </w:pPr>
                <w:r>
                  <w:rPr>
                    <w:rStyle w:val="aa"/>
                  </w:rPr>
                  <w:fldChar w:fldCharType="begin"/>
                </w:r>
                <w:r w:rsidR="009B7514">
                  <w:rPr>
                    <w:rStyle w:val="aa"/>
                  </w:rPr>
                  <w:instrText xml:space="preserve">PAGE  </w:instrText>
                </w:r>
                <w:r>
                  <w:rPr>
                    <w:rStyle w:val="aa"/>
                  </w:rPr>
                  <w:fldChar w:fldCharType="separate"/>
                </w:r>
                <w:r w:rsidR="00E85D33">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514" w:rsidRDefault="009B7514" w:rsidP="007D3E7B">
      <w:r>
        <w:separator/>
      </w:r>
    </w:p>
  </w:footnote>
  <w:footnote w:type="continuationSeparator" w:id="0">
    <w:p w:rsidR="009B7514" w:rsidRDefault="009B7514"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5BD4"/>
    <w:rsid w:val="00072D77"/>
    <w:rsid w:val="00075508"/>
    <w:rsid w:val="0008157D"/>
    <w:rsid w:val="00083725"/>
    <w:rsid w:val="00090804"/>
    <w:rsid w:val="000A2143"/>
    <w:rsid w:val="000A7452"/>
    <w:rsid w:val="000B2B08"/>
    <w:rsid w:val="000B5743"/>
    <w:rsid w:val="000E06A5"/>
    <w:rsid w:val="000E6425"/>
    <w:rsid w:val="000F6B0E"/>
    <w:rsid w:val="000F7B45"/>
    <w:rsid w:val="001109FE"/>
    <w:rsid w:val="00113850"/>
    <w:rsid w:val="00114540"/>
    <w:rsid w:val="00114AFC"/>
    <w:rsid w:val="001264B9"/>
    <w:rsid w:val="00146B67"/>
    <w:rsid w:val="00146E2A"/>
    <w:rsid w:val="00166E19"/>
    <w:rsid w:val="001823C6"/>
    <w:rsid w:val="00186A11"/>
    <w:rsid w:val="00186A65"/>
    <w:rsid w:val="00191D1D"/>
    <w:rsid w:val="00196031"/>
    <w:rsid w:val="001A060B"/>
    <w:rsid w:val="001A54BE"/>
    <w:rsid w:val="001A61DF"/>
    <w:rsid w:val="001A744A"/>
    <w:rsid w:val="001B0D0A"/>
    <w:rsid w:val="001B1350"/>
    <w:rsid w:val="001D2F77"/>
    <w:rsid w:val="001D3A73"/>
    <w:rsid w:val="001D4C0C"/>
    <w:rsid w:val="001D7A3B"/>
    <w:rsid w:val="001F5409"/>
    <w:rsid w:val="00205AF9"/>
    <w:rsid w:val="00205D09"/>
    <w:rsid w:val="00216DE5"/>
    <w:rsid w:val="002171B5"/>
    <w:rsid w:val="00223D24"/>
    <w:rsid w:val="00236595"/>
    <w:rsid w:val="002423C0"/>
    <w:rsid w:val="00245F84"/>
    <w:rsid w:val="00252905"/>
    <w:rsid w:val="002537BD"/>
    <w:rsid w:val="00273FB1"/>
    <w:rsid w:val="00282030"/>
    <w:rsid w:val="00282484"/>
    <w:rsid w:val="00291689"/>
    <w:rsid w:val="00292DD1"/>
    <w:rsid w:val="002A1BEA"/>
    <w:rsid w:val="002B0B95"/>
    <w:rsid w:val="002D3BB2"/>
    <w:rsid w:val="002D7F94"/>
    <w:rsid w:val="002E067A"/>
    <w:rsid w:val="002E201C"/>
    <w:rsid w:val="002E70CB"/>
    <w:rsid w:val="002F35E4"/>
    <w:rsid w:val="002F663B"/>
    <w:rsid w:val="00302943"/>
    <w:rsid w:val="00312846"/>
    <w:rsid w:val="00320690"/>
    <w:rsid w:val="00321173"/>
    <w:rsid w:val="0032655A"/>
    <w:rsid w:val="003321A4"/>
    <w:rsid w:val="00347EF0"/>
    <w:rsid w:val="00354D4B"/>
    <w:rsid w:val="00360675"/>
    <w:rsid w:val="00361286"/>
    <w:rsid w:val="00375E84"/>
    <w:rsid w:val="00382412"/>
    <w:rsid w:val="00382558"/>
    <w:rsid w:val="0038411A"/>
    <w:rsid w:val="00390B46"/>
    <w:rsid w:val="00392C17"/>
    <w:rsid w:val="003A48A7"/>
    <w:rsid w:val="003A7328"/>
    <w:rsid w:val="003B2F78"/>
    <w:rsid w:val="003B6946"/>
    <w:rsid w:val="003C7DF2"/>
    <w:rsid w:val="003D275A"/>
    <w:rsid w:val="003E07DB"/>
    <w:rsid w:val="003F3BBF"/>
    <w:rsid w:val="003F6268"/>
    <w:rsid w:val="004203F6"/>
    <w:rsid w:val="0042509B"/>
    <w:rsid w:val="0043007D"/>
    <w:rsid w:val="0043406C"/>
    <w:rsid w:val="0044159B"/>
    <w:rsid w:val="0044714E"/>
    <w:rsid w:val="00457C60"/>
    <w:rsid w:val="0046095A"/>
    <w:rsid w:val="0047439B"/>
    <w:rsid w:val="004819A4"/>
    <w:rsid w:val="00481D1C"/>
    <w:rsid w:val="0048413F"/>
    <w:rsid w:val="0048612E"/>
    <w:rsid w:val="00486F63"/>
    <w:rsid w:val="00494D53"/>
    <w:rsid w:val="004A442F"/>
    <w:rsid w:val="004A449C"/>
    <w:rsid w:val="004B3C4B"/>
    <w:rsid w:val="004D37D5"/>
    <w:rsid w:val="004F042F"/>
    <w:rsid w:val="004F1CCC"/>
    <w:rsid w:val="004F2E5B"/>
    <w:rsid w:val="00500303"/>
    <w:rsid w:val="00515169"/>
    <w:rsid w:val="0052641F"/>
    <w:rsid w:val="00527390"/>
    <w:rsid w:val="00541CEA"/>
    <w:rsid w:val="0055308C"/>
    <w:rsid w:val="00553FA7"/>
    <w:rsid w:val="00555B32"/>
    <w:rsid w:val="00562213"/>
    <w:rsid w:val="005639D0"/>
    <w:rsid w:val="00564D09"/>
    <w:rsid w:val="00564E0D"/>
    <w:rsid w:val="00574E8D"/>
    <w:rsid w:val="00575D9A"/>
    <w:rsid w:val="00587573"/>
    <w:rsid w:val="00591C2A"/>
    <w:rsid w:val="00594BA1"/>
    <w:rsid w:val="005A6BAE"/>
    <w:rsid w:val="005F0D70"/>
    <w:rsid w:val="005F6133"/>
    <w:rsid w:val="00602803"/>
    <w:rsid w:val="00614532"/>
    <w:rsid w:val="006223A4"/>
    <w:rsid w:val="006256F3"/>
    <w:rsid w:val="00625DED"/>
    <w:rsid w:val="00643D53"/>
    <w:rsid w:val="00647BC7"/>
    <w:rsid w:val="00670C78"/>
    <w:rsid w:val="00676D25"/>
    <w:rsid w:val="006A6F6D"/>
    <w:rsid w:val="006D0648"/>
    <w:rsid w:val="006F7C00"/>
    <w:rsid w:val="0070304A"/>
    <w:rsid w:val="00711FE1"/>
    <w:rsid w:val="0071566A"/>
    <w:rsid w:val="00731135"/>
    <w:rsid w:val="00732919"/>
    <w:rsid w:val="00735E91"/>
    <w:rsid w:val="00736193"/>
    <w:rsid w:val="00745EE8"/>
    <w:rsid w:val="00751DD0"/>
    <w:rsid w:val="007532E5"/>
    <w:rsid w:val="00762358"/>
    <w:rsid w:val="00777BB3"/>
    <w:rsid w:val="00783601"/>
    <w:rsid w:val="007975E7"/>
    <w:rsid w:val="007A379D"/>
    <w:rsid w:val="007A7D30"/>
    <w:rsid w:val="007B0687"/>
    <w:rsid w:val="007D3E7B"/>
    <w:rsid w:val="007E1B0C"/>
    <w:rsid w:val="007E4A06"/>
    <w:rsid w:val="007E5D33"/>
    <w:rsid w:val="007F23A6"/>
    <w:rsid w:val="007F6F07"/>
    <w:rsid w:val="00836A6F"/>
    <w:rsid w:val="00843776"/>
    <w:rsid w:val="00846B7F"/>
    <w:rsid w:val="008604A8"/>
    <w:rsid w:val="00863F8B"/>
    <w:rsid w:val="00867E52"/>
    <w:rsid w:val="00871ED3"/>
    <w:rsid w:val="00892AD3"/>
    <w:rsid w:val="0089535B"/>
    <w:rsid w:val="008B2735"/>
    <w:rsid w:val="008E165A"/>
    <w:rsid w:val="0091793B"/>
    <w:rsid w:val="00925BA7"/>
    <w:rsid w:val="00926E5C"/>
    <w:rsid w:val="009442A7"/>
    <w:rsid w:val="00945CA3"/>
    <w:rsid w:val="009467F9"/>
    <w:rsid w:val="009534BC"/>
    <w:rsid w:val="00960249"/>
    <w:rsid w:val="00960969"/>
    <w:rsid w:val="009710D1"/>
    <w:rsid w:val="00971ABF"/>
    <w:rsid w:val="0098079B"/>
    <w:rsid w:val="00983819"/>
    <w:rsid w:val="009B7514"/>
    <w:rsid w:val="009D2E72"/>
    <w:rsid w:val="009D532A"/>
    <w:rsid w:val="009E2701"/>
    <w:rsid w:val="00A01962"/>
    <w:rsid w:val="00A10A9E"/>
    <w:rsid w:val="00A21C33"/>
    <w:rsid w:val="00A25358"/>
    <w:rsid w:val="00A34F37"/>
    <w:rsid w:val="00A367FF"/>
    <w:rsid w:val="00A43E9D"/>
    <w:rsid w:val="00A540C1"/>
    <w:rsid w:val="00A6792C"/>
    <w:rsid w:val="00A873FF"/>
    <w:rsid w:val="00A9433B"/>
    <w:rsid w:val="00AA57F8"/>
    <w:rsid w:val="00AC5163"/>
    <w:rsid w:val="00AC6AC4"/>
    <w:rsid w:val="00AD4648"/>
    <w:rsid w:val="00AD7DA6"/>
    <w:rsid w:val="00AE3ED8"/>
    <w:rsid w:val="00B001F0"/>
    <w:rsid w:val="00B0247A"/>
    <w:rsid w:val="00B0309E"/>
    <w:rsid w:val="00B134BB"/>
    <w:rsid w:val="00B273AD"/>
    <w:rsid w:val="00B331FF"/>
    <w:rsid w:val="00B41F08"/>
    <w:rsid w:val="00B44B83"/>
    <w:rsid w:val="00B47596"/>
    <w:rsid w:val="00B51940"/>
    <w:rsid w:val="00B6257E"/>
    <w:rsid w:val="00B62610"/>
    <w:rsid w:val="00B64117"/>
    <w:rsid w:val="00B81D89"/>
    <w:rsid w:val="00B937D6"/>
    <w:rsid w:val="00B9588B"/>
    <w:rsid w:val="00BA3250"/>
    <w:rsid w:val="00BA5FDD"/>
    <w:rsid w:val="00BA6426"/>
    <w:rsid w:val="00BB782D"/>
    <w:rsid w:val="00BC2464"/>
    <w:rsid w:val="00BC4924"/>
    <w:rsid w:val="00BD332F"/>
    <w:rsid w:val="00BE04A6"/>
    <w:rsid w:val="00BE2253"/>
    <w:rsid w:val="00BE36CE"/>
    <w:rsid w:val="00BF6937"/>
    <w:rsid w:val="00C03AA1"/>
    <w:rsid w:val="00C21863"/>
    <w:rsid w:val="00C33843"/>
    <w:rsid w:val="00C41757"/>
    <w:rsid w:val="00C44721"/>
    <w:rsid w:val="00C531CE"/>
    <w:rsid w:val="00C564CA"/>
    <w:rsid w:val="00C72520"/>
    <w:rsid w:val="00C73DA4"/>
    <w:rsid w:val="00C751CF"/>
    <w:rsid w:val="00C75C89"/>
    <w:rsid w:val="00C76429"/>
    <w:rsid w:val="00C85D20"/>
    <w:rsid w:val="00C85F4A"/>
    <w:rsid w:val="00C92EDB"/>
    <w:rsid w:val="00CA2DCD"/>
    <w:rsid w:val="00CA44DE"/>
    <w:rsid w:val="00CB0C95"/>
    <w:rsid w:val="00CB6C16"/>
    <w:rsid w:val="00CC5D82"/>
    <w:rsid w:val="00CD081C"/>
    <w:rsid w:val="00CD0C1A"/>
    <w:rsid w:val="00CF0321"/>
    <w:rsid w:val="00CF10FA"/>
    <w:rsid w:val="00CF7292"/>
    <w:rsid w:val="00D0218D"/>
    <w:rsid w:val="00D02302"/>
    <w:rsid w:val="00D04EE9"/>
    <w:rsid w:val="00D069E1"/>
    <w:rsid w:val="00D143E1"/>
    <w:rsid w:val="00D24394"/>
    <w:rsid w:val="00D25B6B"/>
    <w:rsid w:val="00D269A2"/>
    <w:rsid w:val="00D437D9"/>
    <w:rsid w:val="00D50A3E"/>
    <w:rsid w:val="00D572DE"/>
    <w:rsid w:val="00D77E29"/>
    <w:rsid w:val="00D80727"/>
    <w:rsid w:val="00D84581"/>
    <w:rsid w:val="00D86A2D"/>
    <w:rsid w:val="00DA3A3E"/>
    <w:rsid w:val="00DB6FCF"/>
    <w:rsid w:val="00DB7341"/>
    <w:rsid w:val="00DC6F70"/>
    <w:rsid w:val="00DC7123"/>
    <w:rsid w:val="00DD0E36"/>
    <w:rsid w:val="00DE6AF8"/>
    <w:rsid w:val="00DF0A4D"/>
    <w:rsid w:val="00E0105A"/>
    <w:rsid w:val="00E14909"/>
    <w:rsid w:val="00E17153"/>
    <w:rsid w:val="00E26DF0"/>
    <w:rsid w:val="00E30CDE"/>
    <w:rsid w:val="00E33B6B"/>
    <w:rsid w:val="00E434E7"/>
    <w:rsid w:val="00E46716"/>
    <w:rsid w:val="00E47853"/>
    <w:rsid w:val="00E56DFF"/>
    <w:rsid w:val="00E62D8F"/>
    <w:rsid w:val="00E80B01"/>
    <w:rsid w:val="00E85D33"/>
    <w:rsid w:val="00E946AC"/>
    <w:rsid w:val="00E95119"/>
    <w:rsid w:val="00EA1460"/>
    <w:rsid w:val="00EA6291"/>
    <w:rsid w:val="00EA65BE"/>
    <w:rsid w:val="00EC7319"/>
    <w:rsid w:val="00EC7934"/>
    <w:rsid w:val="00EE0DA2"/>
    <w:rsid w:val="00EE6203"/>
    <w:rsid w:val="00EF1BF7"/>
    <w:rsid w:val="00EF2334"/>
    <w:rsid w:val="00F02CD2"/>
    <w:rsid w:val="00F05A02"/>
    <w:rsid w:val="00F0697B"/>
    <w:rsid w:val="00F34371"/>
    <w:rsid w:val="00F37DF6"/>
    <w:rsid w:val="00F55E09"/>
    <w:rsid w:val="00F57858"/>
    <w:rsid w:val="00F60478"/>
    <w:rsid w:val="00F720C1"/>
    <w:rsid w:val="00F77051"/>
    <w:rsid w:val="00F80458"/>
    <w:rsid w:val="00F86066"/>
    <w:rsid w:val="00F91AE1"/>
    <w:rsid w:val="00FA01D3"/>
    <w:rsid w:val="00FA573D"/>
    <w:rsid w:val="00FA7433"/>
    <w:rsid w:val="00FB3D07"/>
    <w:rsid w:val="00FB7ECB"/>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 w:type="paragraph" w:customStyle="1" w:styleId="CharChar9CharCharCharCharCharChar">
    <w:name w:val="Char Char9 Char Char Char Char Char Char"/>
    <w:basedOn w:val="a"/>
    <w:qFormat/>
    <w:rsid w:val="00676D2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A4D52-0B41-4760-8B59-7CB4E3E5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4161</TotalTime>
  <Pages>5</Pages>
  <Words>1809</Words>
  <Characters>644</Characters>
  <Application>Microsoft Office Word</Application>
  <DocSecurity>0</DocSecurity>
  <Lines>5</Lines>
  <Paragraphs>4</Paragraphs>
  <ScaleCrop>false</ScaleCrop>
  <Company>China</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144</cp:revision>
  <cp:lastPrinted>2019-07-02T06:10:00Z</cp:lastPrinted>
  <dcterms:created xsi:type="dcterms:W3CDTF">2018-01-18T08:34:00Z</dcterms:created>
  <dcterms:modified xsi:type="dcterms:W3CDTF">2020-05-15T02:06:00Z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