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虎门三龙纸品加工厂建设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8</w:t>
      </w:r>
      <w:r>
        <w:rPr>
          <w:rFonts w:hint="eastAsia" w:ascii="Times New Roman"/>
          <w:sz w:val="24"/>
          <w:szCs w:val="24"/>
        </w:rPr>
        <w:t>月</w:t>
      </w:r>
      <w:r>
        <w:rPr>
          <w:rFonts w:hint="eastAsia" w:ascii="Times New Roman"/>
          <w:sz w:val="24"/>
          <w:szCs w:val="24"/>
          <w:lang w:val="en-US" w:eastAsia="zh-CN"/>
        </w:rPr>
        <w:t>29</w:t>
      </w:r>
      <w:r>
        <w:rPr>
          <w:rFonts w:hint="eastAsia" w:ascii="Times New Roman"/>
          <w:sz w:val="24"/>
          <w:szCs w:val="24"/>
        </w:rPr>
        <w:t>日东莞市</w:t>
      </w:r>
      <w:r>
        <w:rPr>
          <w:rFonts w:hint="eastAsia" w:ascii="Times New Roman"/>
          <w:sz w:val="24"/>
          <w:szCs w:val="24"/>
          <w:lang w:eastAsia="zh-CN"/>
        </w:rPr>
        <w:t>虎门三龙纸品加工厂</w:t>
      </w:r>
      <w:r>
        <w:rPr>
          <w:rFonts w:hint="eastAsia" w:ascii="Times New Roman"/>
          <w:sz w:val="24"/>
          <w:szCs w:val="24"/>
        </w:rPr>
        <w:t>根据东莞市</w:t>
      </w:r>
      <w:r>
        <w:rPr>
          <w:rFonts w:hint="eastAsia" w:ascii="Times New Roman"/>
          <w:sz w:val="24"/>
          <w:szCs w:val="24"/>
          <w:lang w:eastAsia="zh-CN"/>
        </w:rPr>
        <w:t>虎门三龙纸品加工厂建设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虎门三龙纸品加工厂</w:t>
      </w:r>
      <w:r>
        <w:rPr>
          <w:rFonts w:hint="eastAsia" w:cs="Times New Roman"/>
        </w:rPr>
        <w:t>位于</w:t>
      </w:r>
      <w:r>
        <w:rPr>
          <w:rFonts w:hint="eastAsia" w:cs="Times New Roman"/>
          <w:color w:val="000000"/>
        </w:rPr>
        <w:t>东莞市</w:t>
      </w:r>
      <w:r>
        <w:rPr>
          <w:rFonts w:hint="eastAsia" w:cs="Times New Roman"/>
          <w:color w:val="000000"/>
          <w:lang w:eastAsia="zh-CN"/>
        </w:rPr>
        <w:t>虎门镇怀德社区大坑沙场</w:t>
      </w:r>
      <w:r>
        <w:rPr>
          <w:rFonts w:hint="eastAsia" w:cs="Times New Roman"/>
          <w:color w:val="000000"/>
          <w:lang w:val="en-US" w:eastAsia="zh-CN"/>
        </w:rPr>
        <w:t>101厂房</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34.02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30.96</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680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680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加工生产吊牌</w:t>
      </w:r>
      <w:r>
        <w:rPr>
          <w:rFonts w:hint="eastAsia" w:cs="Times New Roman"/>
        </w:rPr>
        <w:t>，年</w:t>
      </w:r>
      <w:r>
        <w:rPr>
          <w:rFonts w:hint="eastAsia" w:cs="Times New Roman"/>
          <w:lang w:eastAsia="zh-CN"/>
        </w:rPr>
        <w:t>加工生产吊牌</w:t>
      </w:r>
      <w:r>
        <w:rPr>
          <w:rFonts w:hint="eastAsia" w:cs="Times New Roman"/>
          <w:lang w:val="en-US" w:eastAsia="zh-CN"/>
        </w:rPr>
        <w:t>4000万个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虎门三龙纸品加工厂</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05</w:t>
      </w:r>
      <w:r>
        <w:rPr>
          <w:rFonts w:hint="eastAsia" w:cs="Times New Roman"/>
          <w:color w:val="000000"/>
        </w:rPr>
        <w:t>月委托</w:t>
      </w:r>
      <w:r>
        <w:rPr>
          <w:rFonts w:hint="eastAsia" w:hAnsi="宋体" w:cs="Times New Roman"/>
          <w:bCs/>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虎门三龙纸品加工厂</w:t>
      </w:r>
      <w:r>
        <w:rPr>
          <w:rFonts w:hint="eastAsia" w:cs="Times New Roman"/>
          <w:color w:val="000000"/>
        </w:rPr>
        <w:t>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10594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14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w:t>
      </w:r>
      <w:r>
        <w:rPr>
          <w:rFonts w:hint="eastAsia" w:ascii="宋体" w:hAnsi="宋体" w:cs="宋体"/>
          <w:sz w:val="24"/>
          <w:szCs w:val="24"/>
          <w:lang w:eastAsia="zh-CN"/>
        </w:rPr>
        <w:t>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hint="eastAsia" w:ascii="宋体" w:hAnsi="宋体" w:cs="宋体"/>
          <w:sz w:val="24"/>
          <w:szCs w:val="24"/>
          <w:lang w:eastAsia="zh-CN"/>
        </w:rPr>
        <w:t>丝印、裱纸工序在密闭车间中进行，产生的有机废气经“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”配套的处理设施收集处理后由排气筒引至高空排放，废气排放执行广东省《印刷行业挥发性有机化合物排放标准》（</w:t>
      </w:r>
      <w:r>
        <w:rPr>
          <w:rFonts w:hint="eastAsia" w:ascii="宋体" w:hAnsi="宋体" w:cs="宋体"/>
          <w:sz w:val="24"/>
          <w:szCs w:val="24"/>
          <w:lang w:val="en-US" w:eastAsia="zh-CN"/>
        </w:rPr>
        <w:t>DB44/815-2010）第</w:t>
      </w:r>
      <w:r>
        <w:rPr>
          <w:rFonts w:hint="eastAsia" w:ascii="宋体" w:hAnsi="宋体" w:eastAsia="宋体" w:cs="宋体"/>
          <w:sz w:val="24"/>
          <w:szCs w:val="24"/>
          <w:lang w:val="en-US" w:eastAsia="zh-CN"/>
        </w:rPr>
        <w:t>Ⅱ</w:t>
      </w:r>
      <w:r>
        <w:rPr>
          <w:rFonts w:hint="eastAsia" w:ascii="宋体" w:hAnsi="宋体" w:cs="宋体"/>
          <w:sz w:val="24"/>
          <w:szCs w:val="24"/>
          <w:lang w:val="en-US" w:eastAsia="zh-CN"/>
        </w:rPr>
        <w:t>时段排气筒排放限值。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w:t>
      </w:r>
      <w:r>
        <w:rPr>
          <w:rFonts w:hint="eastAsia" w:ascii="宋体" w:hAnsi="宋体" w:cs="宋体"/>
          <w:sz w:val="24"/>
          <w:szCs w:val="24"/>
          <w:lang w:eastAsia="zh-CN"/>
        </w:rPr>
        <w:t>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20190826006</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hint="eastAsia" w:ascii="宋体" w:hAnsi="宋体" w:cs="宋体"/>
          <w:sz w:val="24"/>
          <w:szCs w:val="24"/>
          <w:lang w:eastAsia="zh-CN"/>
        </w:rPr>
        <w:t>丝印、裱纸工序在密闭车间中进行，产生的有机废气经“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”配套的处理设施收集处理后由排气筒引至高空排放，废气排放达到广东省《印刷行业挥发性有机化合物排放标准》（</w:t>
      </w:r>
      <w:r>
        <w:rPr>
          <w:rFonts w:hint="eastAsia" w:ascii="宋体" w:hAnsi="宋体" w:cs="宋体"/>
          <w:sz w:val="24"/>
          <w:szCs w:val="24"/>
          <w:lang w:val="en-US" w:eastAsia="zh-CN"/>
        </w:rPr>
        <w:t>DB44/815-2010）第</w:t>
      </w:r>
      <w:r>
        <w:rPr>
          <w:rFonts w:hint="eastAsia" w:ascii="宋体" w:hAnsi="宋体" w:eastAsia="宋体" w:cs="宋体"/>
          <w:sz w:val="24"/>
          <w:szCs w:val="24"/>
          <w:lang w:val="en-US" w:eastAsia="zh-CN"/>
        </w:rPr>
        <w:t>Ⅱ</w:t>
      </w:r>
      <w:r>
        <w:rPr>
          <w:rFonts w:hint="eastAsia" w:ascii="宋体" w:hAnsi="宋体" w:cs="宋体"/>
          <w:sz w:val="24"/>
          <w:szCs w:val="24"/>
          <w:lang w:val="en-US" w:eastAsia="zh-CN"/>
        </w:rPr>
        <w:t>时段排气筒排放限值。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20190826006</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20190826006</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lang w:eastAsia="zh-CN"/>
        </w:rPr>
        <w:t>项目不排放生产性废水，生活污水经三级化粪池处理，排入市政截污管网</w:t>
      </w:r>
      <w:r>
        <w:rPr>
          <w:rFonts w:ascii="宋体" w:hAnsi="宋体" w:eastAsia="宋体" w:cs="宋体"/>
          <w:sz w:val="24"/>
          <w:szCs w:val="24"/>
        </w:rPr>
        <w:t>引至</w:t>
      </w:r>
      <w:r>
        <w:rPr>
          <w:rFonts w:hint="eastAsia" w:ascii="宋体" w:hAnsi="宋体" w:cs="宋体"/>
          <w:sz w:val="24"/>
          <w:szCs w:val="24"/>
          <w:lang w:eastAsia="zh-CN"/>
        </w:rPr>
        <w:t>东莞市虎门宁洲污水处理厂处理</w:t>
      </w:r>
      <w:r>
        <w:rPr>
          <w:rFonts w:hint="eastAsia" w:ascii="Times New Roman" w:hAnsi="Times New Roman"/>
          <w:sz w:val="24"/>
          <w:szCs w:val="24"/>
          <w:lang w:eastAsia="zh-CN"/>
        </w:rPr>
        <w:t>，</w:t>
      </w:r>
      <w:r>
        <w:rPr>
          <w:rFonts w:hint="eastAsia" w:ascii="Times New Roman" w:hAnsi="Times New Roman"/>
          <w:sz w:val="24"/>
          <w:szCs w:val="24"/>
        </w:rPr>
        <w:t>项目</w:t>
      </w:r>
      <w:r>
        <w:rPr>
          <w:rFonts w:hint="eastAsia" w:ascii="宋体" w:hAnsi="宋体" w:cs="宋体"/>
          <w:sz w:val="24"/>
          <w:szCs w:val="24"/>
          <w:lang w:eastAsia="zh-CN"/>
        </w:rPr>
        <w:t>丝印、裱纸工序在密闭车间中进行，产生的有机废气经“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”配套的处理设施收集处理后由排气筒引至高空排放，</w:t>
      </w:r>
      <w:r>
        <w:rPr>
          <w:rFonts w:hint="eastAsia" w:ascii="Times New Roman" w:hAnsi="Times New Roman"/>
          <w:sz w:val="24"/>
          <w:szCs w:val="24"/>
        </w:rPr>
        <w:t>项目已做好生产设备的消声降噪措施，对周边环境不</w:t>
      </w: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hint="eastAsia" w:ascii="Times New Roman" w:hAnsi="Times New Roman"/>
          <w:sz w:val="24"/>
          <w:szCs w:val="24"/>
        </w:rPr>
      </w:pPr>
    </w:p>
    <w:p>
      <w:pPr>
        <w:spacing w:line="360" w:lineRule="auto"/>
        <w:rPr>
          <w:rFonts w:hint="eastAsia" w:ascii="Times New Roman" w:hAnsi="Times New Roman" w:eastAsia="宋体"/>
          <w:sz w:val="24"/>
          <w:szCs w:val="24"/>
          <w:lang w:eastAsia="zh-CN"/>
        </w:rPr>
      </w:pPr>
      <w:r>
        <w:rPr>
          <w:rFonts w:hint="eastAsia" w:ascii="Times New Roman" w:hAnsi="Times New Roman"/>
          <w:sz w:val="24"/>
          <w:szCs w:val="24"/>
        </w:rPr>
        <w:t>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bookmarkStart w:id="0" w:name="_GoBack"/>
      <w:bookmarkEnd w:id="0"/>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虎门三龙纸品加工厂</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08-29</w:t>
      </w: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虎门三龙纸品加工厂建设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9627BC8"/>
    <w:rsid w:val="1A2A0674"/>
    <w:rsid w:val="1B2025A9"/>
    <w:rsid w:val="22C43CA5"/>
    <w:rsid w:val="26547E6C"/>
    <w:rsid w:val="2D686495"/>
    <w:rsid w:val="39D75F5B"/>
    <w:rsid w:val="3B885DD3"/>
    <w:rsid w:val="3E707CAC"/>
    <w:rsid w:val="3F3573BE"/>
    <w:rsid w:val="47BA6EE1"/>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2019-08-29T02:03:00Z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