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0E4" w:rsidRDefault="003230E4">
      <w:pPr>
        <w:spacing w:line="360" w:lineRule="auto"/>
        <w:ind w:left="3514" w:hangingChars="1250" w:hanging="3514"/>
        <w:rPr>
          <w:rFonts w:ascii="Times New Roman"/>
          <w:b/>
          <w:sz w:val="28"/>
          <w:szCs w:val="28"/>
        </w:rPr>
      </w:pPr>
    </w:p>
    <w:p w:rsidR="003230E4" w:rsidRDefault="00406312">
      <w:pPr>
        <w:spacing w:line="360" w:lineRule="auto"/>
        <w:ind w:leftChars="350" w:left="3265" w:hangingChars="900" w:hanging="2530"/>
        <w:rPr>
          <w:rFonts w:ascii="Times New Roman" w:hAnsi="Times New Roman"/>
          <w:b/>
          <w:sz w:val="28"/>
          <w:szCs w:val="28"/>
        </w:rPr>
      </w:pPr>
      <w:r>
        <w:rPr>
          <w:rFonts w:ascii="Times New Roman" w:hint="eastAsia"/>
          <w:b/>
          <w:sz w:val="28"/>
          <w:szCs w:val="28"/>
        </w:rPr>
        <w:t>东莞市萨赫实业有限公司建设项目竣工环境保护验收意见</w:t>
      </w:r>
    </w:p>
    <w:p w:rsidR="003230E4" w:rsidRDefault="00406312">
      <w:pPr>
        <w:spacing w:line="360" w:lineRule="auto"/>
        <w:ind w:firstLineChars="200" w:firstLine="480"/>
        <w:rPr>
          <w:rFonts w:ascii="Times New Roman" w:hAnsi="Times New Roman"/>
          <w:sz w:val="24"/>
          <w:szCs w:val="24"/>
        </w:rPr>
      </w:pPr>
      <w:r>
        <w:rPr>
          <w:rFonts w:ascii="Times New Roman" w:hAnsi="Times New Roman"/>
          <w:sz w:val="24"/>
          <w:szCs w:val="24"/>
        </w:rPr>
        <w:t>20</w:t>
      </w:r>
      <w:r>
        <w:rPr>
          <w:rFonts w:ascii="Times New Roman" w:hAnsi="Times New Roman" w:hint="eastAsia"/>
          <w:sz w:val="24"/>
          <w:szCs w:val="24"/>
        </w:rPr>
        <w:t>19</w:t>
      </w:r>
      <w:r>
        <w:rPr>
          <w:rFonts w:ascii="Times New Roman" w:hint="eastAsia"/>
          <w:sz w:val="24"/>
          <w:szCs w:val="24"/>
        </w:rPr>
        <w:t>年</w:t>
      </w:r>
      <w:r>
        <w:rPr>
          <w:rFonts w:ascii="Times New Roman" w:hint="eastAsia"/>
          <w:sz w:val="24"/>
          <w:szCs w:val="24"/>
        </w:rPr>
        <w:t>06</w:t>
      </w:r>
      <w:r>
        <w:rPr>
          <w:rFonts w:ascii="Times New Roman" w:hint="eastAsia"/>
          <w:sz w:val="24"/>
          <w:szCs w:val="24"/>
        </w:rPr>
        <w:t>月</w:t>
      </w:r>
      <w:r>
        <w:rPr>
          <w:rFonts w:ascii="Times New Roman" w:hint="eastAsia"/>
          <w:sz w:val="24"/>
          <w:szCs w:val="24"/>
        </w:rPr>
        <w:t>18</w:t>
      </w:r>
      <w:r>
        <w:rPr>
          <w:rFonts w:ascii="Times New Roman" w:hint="eastAsia"/>
          <w:sz w:val="24"/>
          <w:szCs w:val="24"/>
        </w:rPr>
        <w:t>日东莞市萨赫实业有限公司根据东莞市萨赫实业有限公司建设项目竣工环境保护验收报告并对照</w:t>
      </w:r>
      <w:r>
        <w:rPr>
          <w:rFonts w:ascii="Times New Roman" w:hint="eastAsia"/>
          <w:sz w:val="24"/>
          <w:szCs w:val="24"/>
        </w:rPr>
        <w:t xml:space="preserve"> </w:t>
      </w:r>
      <w:r>
        <w:rPr>
          <w:rFonts w:ascii="Times New Roman" w:hint="eastAsia"/>
          <w:sz w:val="24"/>
          <w:szCs w:val="24"/>
        </w:rPr>
        <w:t>《建设项目竣工环境保护验收暂行办法》，严格依照国家有关法律法规、建设项目竣工环境保护验收技术规范、本项目环境影响评价报告表和审批部门审批决定等要求对本项目进行验收，提出意见如下：</w:t>
      </w:r>
    </w:p>
    <w:p w:rsidR="003230E4" w:rsidRDefault="00406312">
      <w:pPr>
        <w:spacing w:line="360" w:lineRule="auto"/>
        <w:ind w:firstLineChars="200" w:firstLine="482"/>
        <w:rPr>
          <w:rFonts w:ascii="Times New Roman" w:hAnsi="Times New Roman"/>
          <w:b/>
          <w:sz w:val="24"/>
          <w:szCs w:val="24"/>
        </w:rPr>
      </w:pPr>
      <w:r>
        <w:rPr>
          <w:rFonts w:ascii="Times New Roman" w:hint="eastAsia"/>
          <w:b/>
          <w:sz w:val="24"/>
          <w:szCs w:val="24"/>
        </w:rPr>
        <w:t>一、工程建设基本情况</w:t>
      </w:r>
    </w:p>
    <w:p w:rsidR="003230E4" w:rsidRDefault="00406312">
      <w:pPr>
        <w:spacing w:line="360" w:lineRule="auto"/>
        <w:ind w:firstLineChars="200" w:firstLine="482"/>
        <w:rPr>
          <w:rFonts w:ascii="Times New Roman" w:hAnsi="Times New Roman"/>
          <w:b/>
          <w:sz w:val="24"/>
          <w:szCs w:val="24"/>
        </w:rPr>
      </w:pPr>
      <w:r>
        <w:rPr>
          <w:rFonts w:ascii="Times New Roman" w:hint="eastAsia"/>
          <w:b/>
          <w:sz w:val="24"/>
          <w:szCs w:val="24"/>
        </w:rPr>
        <w:t>（一）建设地点、规模、主要建设内容</w:t>
      </w:r>
    </w:p>
    <w:p w:rsidR="003230E4" w:rsidRDefault="00406312">
      <w:pPr>
        <w:pStyle w:val="2"/>
        <w:rPr>
          <w:rFonts w:cs="Times New Roman"/>
        </w:rPr>
      </w:pPr>
      <w:r>
        <w:rPr>
          <w:rFonts w:cs="Times New Roman" w:hint="eastAsia"/>
        </w:rPr>
        <w:t>东莞市</w:t>
      </w:r>
      <w:r>
        <w:rPr>
          <w:rFonts w:hint="eastAsia"/>
        </w:rPr>
        <w:t>萨赫实业</w:t>
      </w:r>
      <w:r>
        <w:rPr>
          <w:rFonts w:cs="Times New Roman" w:hint="eastAsia"/>
        </w:rPr>
        <w:t>有限公</w:t>
      </w:r>
      <w:bookmarkStart w:id="0" w:name="_GoBack"/>
      <w:bookmarkEnd w:id="0"/>
      <w:r>
        <w:rPr>
          <w:rFonts w:cs="Times New Roman" w:hint="eastAsia"/>
        </w:rPr>
        <w:t>司位于</w:t>
      </w:r>
      <w:r>
        <w:rPr>
          <w:rFonts w:cs="Times New Roman" w:hint="eastAsia"/>
          <w:color w:val="000000"/>
        </w:rPr>
        <w:t>东莞市虎门镇村头村钧达</w:t>
      </w:r>
      <w:r>
        <w:rPr>
          <w:rFonts w:cs="Times New Roman" w:hint="eastAsia"/>
          <w:color w:val="000000"/>
        </w:rPr>
        <w:t>2</w:t>
      </w:r>
      <w:r>
        <w:rPr>
          <w:rFonts w:cs="Times New Roman" w:hint="eastAsia"/>
          <w:color w:val="000000"/>
        </w:rPr>
        <w:t>栋三楼</w:t>
      </w:r>
      <w:r>
        <w:rPr>
          <w:rFonts w:cs="Times New Roman" w:hint="eastAsia"/>
          <w:bCs/>
          <w:color w:val="000000"/>
        </w:rPr>
        <w:t>（北纬</w:t>
      </w:r>
      <w:r>
        <w:rPr>
          <w:rFonts w:cs="Times New Roman"/>
          <w:bCs/>
          <w:color w:val="000000"/>
        </w:rPr>
        <w:t>22°</w:t>
      </w:r>
      <w:r>
        <w:rPr>
          <w:rFonts w:cs="Times New Roman" w:hint="eastAsia"/>
          <w:bCs/>
          <w:color w:val="000000"/>
        </w:rPr>
        <w:t>49</w:t>
      </w:r>
      <w:r>
        <w:rPr>
          <w:rFonts w:cs="Times New Roman"/>
          <w:bCs/>
          <w:color w:val="000000"/>
        </w:rPr>
        <w:t>′</w:t>
      </w:r>
      <w:r>
        <w:rPr>
          <w:rFonts w:cs="Times New Roman" w:hint="eastAsia"/>
          <w:bCs/>
          <w:color w:val="000000"/>
        </w:rPr>
        <w:t>17.09</w:t>
      </w:r>
      <w:r>
        <w:rPr>
          <w:rFonts w:cs="Times New Roman"/>
          <w:bCs/>
          <w:color w:val="000000"/>
        </w:rPr>
        <w:t>″</w:t>
      </w:r>
      <w:r>
        <w:rPr>
          <w:rFonts w:cs="Times New Roman" w:hint="eastAsia"/>
          <w:bCs/>
          <w:color w:val="000000"/>
        </w:rPr>
        <w:t>，东经</w:t>
      </w:r>
      <w:r>
        <w:rPr>
          <w:rFonts w:cs="Times New Roman"/>
          <w:bCs/>
          <w:color w:val="000000"/>
        </w:rPr>
        <w:t>113°</w:t>
      </w:r>
      <w:r>
        <w:rPr>
          <w:rFonts w:cs="Times New Roman" w:hint="eastAsia"/>
          <w:bCs/>
          <w:color w:val="000000"/>
        </w:rPr>
        <w:t>43</w:t>
      </w:r>
      <w:r>
        <w:rPr>
          <w:rFonts w:cs="Times New Roman"/>
          <w:bCs/>
          <w:color w:val="000000"/>
        </w:rPr>
        <w:t>′</w:t>
      </w:r>
      <w:r>
        <w:rPr>
          <w:rFonts w:cs="Times New Roman" w:hint="eastAsia"/>
          <w:bCs/>
          <w:color w:val="000000"/>
        </w:rPr>
        <w:t>30.33</w:t>
      </w:r>
      <w:r>
        <w:rPr>
          <w:rFonts w:cs="Times New Roman"/>
          <w:bCs/>
          <w:color w:val="000000"/>
        </w:rPr>
        <w:t>″</w:t>
      </w:r>
      <w:r>
        <w:rPr>
          <w:rFonts w:cs="Times New Roman" w:hint="eastAsia"/>
          <w:bCs/>
          <w:color w:val="000000"/>
        </w:rPr>
        <w:t>）</w:t>
      </w:r>
      <w:r>
        <w:rPr>
          <w:rFonts w:cs="Times New Roman" w:hint="eastAsia"/>
        </w:rPr>
        <w:t>。项目所在厂房为租用，占地面积</w:t>
      </w:r>
      <w:r>
        <w:rPr>
          <w:rFonts w:cs="Times New Roman" w:hint="eastAsia"/>
        </w:rPr>
        <w:t>850</w:t>
      </w:r>
      <w:r>
        <w:rPr>
          <w:rFonts w:cs="Times New Roman"/>
        </w:rPr>
        <w:t>m</w:t>
      </w:r>
      <w:r>
        <w:rPr>
          <w:rFonts w:cs="Times New Roman"/>
          <w:vertAlign w:val="superscript"/>
        </w:rPr>
        <w:t>2</w:t>
      </w:r>
      <w:r>
        <w:rPr>
          <w:rFonts w:cs="Times New Roman" w:hint="eastAsia"/>
        </w:rPr>
        <w:t>，建筑面积</w:t>
      </w:r>
      <w:r>
        <w:rPr>
          <w:rFonts w:cs="Times New Roman" w:hint="eastAsia"/>
        </w:rPr>
        <w:t>850</w:t>
      </w:r>
      <w:r>
        <w:rPr>
          <w:rFonts w:cs="Times New Roman"/>
        </w:rPr>
        <w:t>m</w:t>
      </w:r>
      <w:r>
        <w:rPr>
          <w:rFonts w:cs="Times New Roman"/>
          <w:vertAlign w:val="superscript"/>
        </w:rPr>
        <w:t>2</w:t>
      </w:r>
      <w:r>
        <w:rPr>
          <w:rFonts w:cs="Times New Roman" w:hint="eastAsia"/>
        </w:rPr>
        <w:t>，项目总投资</w:t>
      </w:r>
      <w:r>
        <w:rPr>
          <w:rFonts w:cs="Times New Roman" w:hint="eastAsia"/>
        </w:rPr>
        <w:t>100</w:t>
      </w:r>
      <w:r>
        <w:rPr>
          <w:rFonts w:cs="Times New Roman" w:hint="eastAsia"/>
        </w:rPr>
        <w:t>万元，设有员工</w:t>
      </w:r>
      <w:r>
        <w:rPr>
          <w:rFonts w:cs="Times New Roman" w:hint="eastAsia"/>
        </w:rPr>
        <w:t>8</w:t>
      </w:r>
      <w:r>
        <w:rPr>
          <w:rFonts w:cs="Times New Roman" w:hint="eastAsia"/>
        </w:rPr>
        <w:t>人，主要从事标签及指示卡的加工生产，实际年加工生产标签</w:t>
      </w:r>
      <w:r>
        <w:rPr>
          <w:rFonts w:cs="Times New Roman" w:hint="eastAsia"/>
        </w:rPr>
        <w:t>12</w:t>
      </w:r>
      <w:r>
        <w:rPr>
          <w:rFonts w:cs="Times New Roman" w:hint="eastAsia"/>
        </w:rPr>
        <w:t>万平方米，指示卡</w:t>
      </w:r>
      <w:r>
        <w:rPr>
          <w:rFonts w:cs="Times New Roman" w:hint="eastAsia"/>
        </w:rPr>
        <w:t>2.4</w:t>
      </w:r>
      <w:r>
        <w:rPr>
          <w:rFonts w:cs="Times New Roman" w:hint="eastAsia"/>
        </w:rPr>
        <w:t>万平方米。</w:t>
      </w:r>
    </w:p>
    <w:p w:rsidR="003230E4" w:rsidRDefault="00406312">
      <w:pPr>
        <w:pStyle w:val="2"/>
        <w:ind w:firstLine="482"/>
        <w:rPr>
          <w:rFonts w:cs="Times New Roman"/>
          <w:b/>
        </w:rPr>
      </w:pPr>
      <w:r>
        <w:rPr>
          <w:rFonts w:cs="Times New Roman" w:hint="eastAsia"/>
          <w:b/>
        </w:rPr>
        <w:t>（二）建设过程及环保审批情况</w:t>
      </w:r>
    </w:p>
    <w:p w:rsidR="003230E4" w:rsidRDefault="00406312">
      <w:pPr>
        <w:pStyle w:val="2"/>
        <w:rPr>
          <w:rFonts w:cs="Times New Roman"/>
          <w:color w:val="000000"/>
        </w:rPr>
      </w:pPr>
      <w:r>
        <w:rPr>
          <w:rFonts w:hint="eastAsia"/>
        </w:rPr>
        <w:t>项目于</w:t>
      </w:r>
      <w:r>
        <w:t>201</w:t>
      </w:r>
      <w:r>
        <w:rPr>
          <w:rFonts w:hint="eastAsia"/>
        </w:rPr>
        <w:t>8</w:t>
      </w:r>
      <w:r>
        <w:rPr>
          <w:rFonts w:hint="eastAsia"/>
        </w:rPr>
        <w:t>年</w:t>
      </w:r>
      <w:r>
        <w:rPr>
          <w:rFonts w:hint="eastAsia"/>
        </w:rPr>
        <w:t>11</w:t>
      </w:r>
      <w:r>
        <w:rPr>
          <w:rFonts w:hint="eastAsia"/>
        </w:rPr>
        <w:t>月</w:t>
      </w:r>
      <w:r>
        <w:rPr>
          <w:rFonts w:cs="Times New Roman" w:hint="eastAsia"/>
        </w:rPr>
        <w:t>委托了福州闽涵环保工程有限公司编制了《东莞市</w:t>
      </w:r>
      <w:r>
        <w:rPr>
          <w:rFonts w:hint="eastAsia"/>
        </w:rPr>
        <w:t>萨赫实业</w:t>
      </w:r>
      <w:r>
        <w:rPr>
          <w:rFonts w:cs="Times New Roman" w:hint="eastAsia"/>
        </w:rPr>
        <w:t>有限公司建设项目环境影响报告表》</w:t>
      </w:r>
      <w:r>
        <w:rPr>
          <w:rFonts w:cs="Times New Roman" w:hint="eastAsia"/>
        </w:rPr>
        <w:t xml:space="preserve"> </w:t>
      </w:r>
      <w:r>
        <w:rPr>
          <w:rFonts w:cs="Times New Roman" w:hint="eastAsia"/>
        </w:rPr>
        <w:t>并通过了东莞市</w:t>
      </w:r>
      <w:r>
        <w:rPr>
          <w:rFonts w:cs="Times New Roman" w:hint="eastAsia"/>
          <w:color w:val="000000"/>
        </w:rPr>
        <w:t>环保局虎门分局的审批同意建设，编号为：东环建〔</w:t>
      </w:r>
      <w:r>
        <w:rPr>
          <w:rFonts w:cs="Times New Roman"/>
          <w:color w:val="000000"/>
        </w:rPr>
        <w:t>201</w:t>
      </w:r>
      <w:r>
        <w:rPr>
          <w:rFonts w:cs="Times New Roman" w:hint="eastAsia"/>
          <w:color w:val="000000"/>
        </w:rPr>
        <w:t>8</w:t>
      </w:r>
      <w:r>
        <w:rPr>
          <w:rFonts w:cs="Times New Roman" w:hint="eastAsia"/>
          <w:color w:val="000000"/>
        </w:rPr>
        <w:t>〕</w:t>
      </w:r>
      <w:r>
        <w:rPr>
          <w:rFonts w:cs="Times New Roman" w:hint="eastAsia"/>
          <w:color w:val="000000"/>
        </w:rPr>
        <w:t>13008</w:t>
      </w:r>
      <w:r>
        <w:rPr>
          <w:rFonts w:cs="Times New Roman" w:hint="eastAsia"/>
          <w:color w:val="000000"/>
        </w:rPr>
        <w:t>号。</w:t>
      </w:r>
    </w:p>
    <w:p w:rsidR="003230E4" w:rsidRDefault="00406312">
      <w:pPr>
        <w:pStyle w:val="2"/>
        <w:rPr>
          <w:highlight w:val="red"/>
        </w:rPr>
      </w:pPr>
      <w:r>
        <w:rPr>
          <w:rFonts w:hint="eastAsia"/>
        </w:rPr>
        <w:t>项目于</w:t>
      </w:r>
      <w:r>
        <w:t>201</w:t>
      </w:r>
      <w:r>
        <w:rPr>
          <w:rFonts w:hint="eastAsia"/>
        </w:rPr>
        <w:t>9</w:t>
      </w:r>
      <w:r>
        <w:rPr>
          <w:rFonts w:hint="eastAsia"/>
        </w:rPr>
        <w:t>年</w:t>
      </w:r>
      <w:r>
        <w:rPr>
          <w:rFonts w:hint="eastAsia"/>
        </w:rPr>
        <w:t>1</w:t>
      </w:r>
      <w:r>
        <w:rPr>
          <w:rFonts w:hint="eastAsia"/>
        </w:rPr>
        <w:t>月开工建设，已于</w:t>
      </w:r>
      <w:r>
        <w:t>201</w:t>
      </w:r>
      <w:r>
        <w:rPr>
          <w:rFonts w:hint="eastAsia"/>
        </w:rPr>
        <w:t>9</w:t>
      </w:r>
      <w:r>
        <w:rPr>
          <w:rFonts w:hint="eastAsia"/>
        </w:rPr>
        <w:t>年</w:t>
      </w:r>
      <w:r>
        <w:rPr>
          <w:rFonts w:hint="eastAsia"/>
        </w:rPr>
        <w:t>3</w:t>
      </w:r>
      <w:r>
        <w:rPr>
          <w:rFonts w:hint="eastAsia"/>
        </w:rPr>
        <w:t>月建设完成，设备安装完毕。</w:t>
      </w:r>
    </w:p>
    <w:p w:rsidR="003230E4" w:rsidRDefault="00406312">
      <w:pPr>
        <w:pStyle w:val="2"/>
        <w:ind w:firstLine="482"/>
        <w:rPr>
          <w:rFonts w:cs="Times New Roman"/>
          <w:color w:val="000000"/>
        </w:rPr>
      </w:pPr>
      <w:r>
        <w:rPr>
          <w:rFonts w:hint="eastAsia"/>
          <w:b/>
        </w:rPr>
        <w:t>（三）投资情况</w:t>
      </w:r>
    </w:p>
    <w:p w:rsidR="003230E4" w:rsidRDefault="00406312">
      <w:pPr>
        <w:spacing w:line="360" w:lineRule="auto"/>
        <w:ind w:firstLineChars="200" w:firstLine="480"/>
        <w:outlineLvl w:val="0"/>
        <w:rPr>
          <w:rFonts w:ascii="Times New Roman" w:hAnsi="Times New Roman"/>
          <w:sz w:val="24"/>
        </w:rPr>
      </w:pPr>
      <w:r>
        <w:rPr>
          <w:rFonts w:ascii="Times New Roman" w:hint="eastAsia"/>
          <w:sz w:val="24"/>
        </w:rPr>
        <w:t>项目总投资</w:t>
      </w:r>
      <w:r>
        <w:rPr>
          <w:rFonts w:ascii="Times New Roman" w:hAnsi="Times New Roman" w:hint="eastAsia"/>
          <w:sz w:val="24"/>
        </w:rPr>
        <w:t>100</w:t>
      </w:r>
      <w:r>
        <w:rPr>
          <w:rFonts w:ascii="Times New Roman" w:hint="eastAsia"/>
          <w:sz w:val="24"/>
        </w:rPr>
        <w:t>万元，其中环保投资为</w:t>
      </w:r>
      <w:r>
        <w:rPr>
          <w:rFonts w:ascii="Times New Roman" w:hAnsi="Times New Roman" w:hint="eastAsia"/>
          <w:sz w:val="24"/>
        </w:rPr>
        <w:t>5</w:t>
      </w:r>
      <w:r>
        <w:rPr>
          <w:rFonts w:ascii="Times New Roman" w:hint="eastAsia"/>
          <w:sz w:val="24"/>
        </w:rPr>
        <w:t>万元，占总投资的</w:t>
      </w:r>
      <w:r>
        <w:rPr>
          <w:rFonts w:ascii="Times New Roman" w:hAnsi="Times New Roman" w:hint="eastAsia"/>
          <w:sz w:val="24"/>
        </w:rPr>
        <w:t>5</w:t>
      </w:r>
      <w:r>
        <w:rPr>
          <w:rFonts w:ascii="Times New Roman" w:hAnsi="Times New Roman"/>
          <w:sz w:val="24"/>
        </w:rPr>
        <w:t>%</w:t>
      </w:r>
      <w:r>
        <w:rPr>
          <w:rFonts w:ascii="Times New Roman" w:hint="eastAsia"/>
          <w:sz w:val="24"/>
        </w:rPr>
        <w:t>。</w:t>
      </w:r>
    </w:p>
    <w:p w:rsidR="003230E4" w:rsidRDefault="00406312">
      <w:pPr>
        <w:spacing w:line="360" w:lineRule="auto"/>
        <w:ind w:firstLineChars="200" w:firstLine="482"/>
        <w:outlineLvl w:val="0"/>
        <w:rPr>
          <w:rFonts w:ascii="Times New Roman" w:hAnsi="Times New Roman"/>
          <w:b/>
          <w:sz w:val="24"/>
          <w:szCs w:val="24"/>
        </w:rPr>
      </w:pPr>
      <w:r>
        <w:rPr>
          <w:rFonts w:ascii="Times New Roman" w:hint="eastAsia"/>
          <w:b/>
          <w:sz w:val="24"/>
          <w:szCs w:val="24"/>
        </w:rPr>
        <w:t>（四）验收范围</w:t>
      </w:r>
    </w:p>
    <w:p w:rsidR="003230E4" w:rsidRDefault="00406312">
      <w:pPr>
        <w:adjustRightInd w:val="0"/>
        <w:spacing w:line="360" w:lineRule="auto"/>
        <w:ind w:firstLineChars="200" w:firstLine="480"/>
        <w:rPr>
          <w:rFonts w:ascii="Times New Roman" w:hAnsi="Times New Roman"/>
          <w:sz w:val="24"/>
          <w:szCs w:val="24"/>
        </w:rPr>
      </w:pPr>
      <w:r>
        <w:rPr>
          <w:rFonts w:ascii="Times New Roman" w:hint="eastAsia"/>
          <w:sz w:val="24"/>
          <w:szCs w:val="24"/>
        </w:rPr>
        <w:t>本次验收为项目废气、废水、噪声整体验收，固体废物不属于本项目验收范围。</w:t>
      </w:r>
    </w:p>
    <w:p w:rsidR="003230E4" w:rsidRDefault="00406312">
      <w:pPr>
        <w:spacing w:line="360" w:lineRule="auto"/>
        <w:ind w:firstLineChars="200" w:firstLine="482"/>
        <w:rPr>
          <w:rFonts w:ascii="Times New Roman" w:hAnsi="Times New Roman"/>
          <w:b/>
          <w:sz w:val="24"/>
          <w:szCs w:val="24"/>
        </w:rPr>
      </w:pPr>
      <w:r>
        <w:rPr>
          <w:rFonts w:ascii="Times New Roman" w:hint="eastAsia"/>
          <w:b/>
          <w:sz w:val="24"/>
          <w:szCs w:val="24"/>
        </w:rPr>
        <w:t>二、工程变动情况</w:t>
      </w:r>
    </w:p>
    <w:p w:rsidR="003230E4" w:rsidRDefault="00406312">
      <w:pPr>
        <w:spacing w:line="360" w:lineRule="auto"/>
        <w:ind w:firstLineChars="200" w:firstLine="480"/>
        <w:rPr>
          <w:rFonts w:ascii="Times New Roman"/>
          <w:sz w:val="24"/>
          <w:szCs w:val="24"/>
        </w:rPr>
      </w:pPr>
      <w:r>
        <w:rPr>
          <w:rFonts w:ascii="Times New Roman" w:hint="eastAsia"/>
          <w:sz w:val="24"/>
          <w:szCs w:val="24"/>
        </w:rPr>
        <w:t>项目实际建设内容与环评批复的审批内容基本一致，无重大变动情况。</w:t>
      </w:r>
    </w:p>
    <w:p w:rsidR="003230E4" w:rsidRDefault="00406312">
      <w:pPr>
        <w:adjustRightInd w:val="0"/>
        <w:spacing w:line="360" w:lineRule="auto"/>
        <w:ind w:firstLineChars="200" w:firstLine="480"/>
        <w:rPr>
          <w:rFonts w:ascii="Times New Roman"/>
          <w:sz w:val="24"/>
          <w:szCs w:val="24"/>
        </w:rPr>
      </w:pPr>
      <w:r>
        <w:rPr>
          <w:rFonts w:ascii="Times New Roman" w:hint="eastAsia"/>
          <w:sz w:val="24"/>
          <w:szCs w:val="24"/>
        </w:rPr>
        <w:t>现有设备详情（附表）</w:t>
      </w:r>
    </w:p>
    <w:p w:rsidR="003230E4" w:rsidRDefault="003230E4">
      <w:pPr>
        <w:adjustRightInd w:val="0"/>
        <w:spacing w:line="360" w:lineRule="auto"/>
        <w:ind w:firstLineChars="200" w:firstLine="480"/>
        <w:rPr>
          <w:rFonts w:ascii="Times New Roman"/>
          <w:sz w:val="24"/>
          <w:szCs w:val="24"/>
        </w:rPr>
      </w:pPr>
    </w:p>
    <w:p w:rsidR="003230E4" w:rsidRDefault="003230E4">
      <w:pPr>
        <w:adjustRightInd w:val="0"/>
        <w:spacing w:line="360" w:lineRule="auto"/>
        <w:ind w:firstLineChars="200" w:firstLine="480"/>
        <w:rPr>
          <w:rFonts w:ascii="Times New Roman"/>
          <w:sz w:val="24"/>
          <w:szCs w:val="24"/>
        </w:rPr>
      </w:pPr>
    </w:p>
    <w:tbl>
      <w:tblPr>
        <w:tblW w:w="9394"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
        <w:gridCol w:w="2500"/>
        <w:gridCol w:w="1407"/>
        <w:gridCol w:w="1454"/>
        <w:gridCol w:w="1945"/>
        <w:gridCol w:w="1187"/>
      </w:tblGrid>
      <w:tr w:rsidR="003230E4">
        <w:trPr>
          <w:trHeight w:val="550"/>
        </w:trPr>
        <w:tc>
          <w:tcPr>
            <w:tcW w:w="901" w:type="dxa"/>
          </w:tcPr>
          <w:p w:rsidR="003230E4" w:rsidRDefault="00406312">
            <w:pPr>
              <w:adjustRightInd w:val="0"/>
              <w:spacing w:line="360" w:lineRule="auto"/>
              <w:jc w:val="center"/>
              <w:rPr>
                <w:rFonts w:ascii="Times New Roman"/>
                <w:b/>
                <w:bCs/>
                <w:sz w:val="24"/>
                <w:szCs w:val="24"/>
              </w:rPr>
            </w:pPr>
            <w:r>
              <w:rPr>
                <w:rFonts w:ascii="Times New Roman" w:hint="eastAsia"/>
                <w:b/>
                <w:bCs/>
                <w:sz w:val="24"/>
                <w:szCs w:val="24"/>
              </w:rPr>
              <w:lastRenderedPageBreak/>
              <w:t>序号</w:t>
            </w:r>
          </w:p>
        </w:tc>
        <w:tc>
          <w:tcPr>
            <w:tcW w:w="2500" w:type="dxa"/>
          </w:tcPr>
          <w:p w:rsidR="003230E4" w:rsidRDefault="00406312">
            <w:pPr>
              <w:adjustRightInd w:val="0"/>
              <w:spacing w:line="360" w:lineRule="auto"/>
              <w:jc w:val="center"/>
              <w:rPr>
                <w:rFonts w:ascii="Times New Roman"/>
                <w:b/>
                <w:bCs/>
                <w:sz w:val="24"/>
                <w:szCs w:val="24"/>
              </w:rPr>
            </w:pPr>
            <w:r>
              <w:rPr>
                <w:rFonts w:ascii="Times New Roman" w:hint="eastAsia"/>
                <w:b/>
                <w:bCs/>
                <w:sz w:val="24"/>
                <w:szCs w:val="24"/>
              </w:rPr>
              <w:t>建设内容</w:t>
            </w:r>
          </w:p>
        </w:tc>
        <w:tc>
          <w:tcPr>
            <w:tcW w:w="1407" w:type="dxa"/>
          </w:tcPr>
          <w:p w:rsidR="003230E4" w:rsidRDefault="00406312">
            <w:pPr>
              <w:adjustRightInd w:val="0"/>
              <w:spacing w:line="360" w:lineRule="auto"/>
              <w:jc w:val="center"/>
              <w:rPr>
                <w:rFonts w:ascii="Times New Roman"/>
                <w:b/>
                <w:bCs/>
                <w:sz w:val="24"/>
                <w:szCs w:val="24"/>
              </w:rPr>
            </w:pPr>
            <w:r>
              <w:rPr>
                <w:rFonts w:ascii="Times New Roman" w:hint="eastAsia"/>
                <w:b/>
                <w:bCs/>
                <w:sz w:val="24"/>
                <w:szCs w:val="24"/>
              </w:rPr>
              <w:t>环评数量</w:t>
            </w:r>
          </w:p>
        </w:tc>
        <w:tc>
          <w:tcPr>
            <w:tcW w:w="1454" w:type="dxa"/>
          </w:tcPr>
          <w:p w:rsidR="003230E4" w:rsidRDefault="00406312">
            <w:pPr>
              <w:adjustRightInd w:val="0"/>
              <w:spacing w:line="360" w:lineRule="auto"/>
              <w:jc w:val="center"/>
              <w:rPr>
                <w:rFonts w:ascii="Times New Roman"/>
                <w:b/>
                <w:bCs/>
                <w:sz w:val="24"/>
                <w:szCs w:val="24"/>
              </w:rPr>
            </w:pPr>
            <w:r>
              <w:rPr>
                <w:rFonts w:ascii="Times New Roman" w:hint="eastAsia"/>
                <w:b/>
                <w:bCs/>
                <w:sz w:val="24"/>
                <w:szCs w:val="24"/>
              </w:rPr>
              <w:t>实际数量</w:t>
            </w:r>
          </w:p>
        </w:tc>
        <w:tc>
          <w:tcPr>
            <w:tcW w:w="1945" w:type="dxa"/>
          </w:tcPr>
          <w:p w:rsidR="003230E4" w:rsidRDefault="00406312">
            <w:pPr>
              <w:adjustRightInd w:val="0"/>
              <w:spacing w:line="360" w:lineRule="auto"/>
              <w:rPr>
                <w:rFonts w:ascii="Times New Roman"/>
                <w:b/>
                <w:bCs/>
                <w:sz w:val="24"/>
                <w:szCs w:val="24"/>
              </w:rPr>
            </w:pPr>
            <w:r>
              <w:rPr>
                <w:rFonts w:ascii="Times New Roman" w:hint="eastAsia"/>
                <w:b/>
                <w:bCs/>
                <w:sz w:val="24"/>
                <w:szCs w:val="24"/>
              </w:rPr>
              <w:t>是否与环评一致</w:t>
            </w:r>
          </w:p>
        </w:tc>
        <w:tc>
          <w:tcPr>
            <w:tcW w:w="1187" w:type="dxa"/>
          </w:tcPr>
          <w:p w:rsidR="003230E4" w:rsidRDefault="00406312">
            <w:pPr>
              <w:adjustRightInd w:val="0"/>
              <w:spacing w:line="360" w:lineRule="auto"/>
              <w:jc w:val="center"/>
              <w:rPr>
                <w:rFonts w:ascii="Times New Roman"/>
                <w:b/>
                <w:bCs/>
                <w:sz w:val="24"/>
                <w:szCs w:val="24"/>
              </w:rPr>
            </w:pPr>
            <w:r>
              <w:rPr>
                <w:rFonts w:ascii="Times New Roman" w:hint="eastAsia"/>
                <w:b/>
                <w:bCs/>
                <w:sz w:val="24"/>
                <w:szCs w:val="24"/>
              </w:rPr>
              <w:t>备注</w:t>
            </w:r>
          </w:p>
        </w:tc>
      </w:tr>
      <w:tr w:rsidR="003230E4">
        <w:trPr>
          <w:trHeight w:val="479"/>
        </w:trPr>
        <w:tc>
          <w:tcPr>
            <w:tcW w:w="901" w:type="dxa"/>
          </w:tcPr>
          <w:p w:rsidR="003230E4" w:rsidRDefault="00406312">
            <w:pPr>
              <w:adjustRightInd w:val="0"/>
              <w:spacing w:line="360" w:lineRule="auto"/>
              <w:jc w:val="center"/>
              <w:rPr>
                <w:rFonts w:ascii="Times New Roman"/>
                <w:sz w:val="24"/>
                <w:szCs w:val="24"/>
              </w:rPr>
            </w:pPr>
            <w:r>
              <w:rPr>
                <w:rFonts w:ascii="Times New Roman" w:hint="eastAsia"/>
                <w:sz w:val="24"/>
                <w:szCs w:val="24"/>
              </w:rPr>
              <w:t>1</w:t>
            </w:r>
          </w:p>
        </w:tc>
        <w:tc>
          <w:tcPr>
            <w:tcW w:w="2500" w:type="dxa"/>
          </w:tcPr>
          <w:p w:rsidR="003230E4" w:rsidRDefault="00406312">
            <w:pPr>
              <w:adjustRightInd w:val="0"/>
              <w:spacing w:line="360" w:lineRule="auto"/>
              <w:jc w:val="center"/>
              <w:rPr>
                <w:rFonts w:ascii="Times New Roman"/>
                <w:sz w:val="24"/>
                <w:szCs w:val="24"/>
              </w:rPr>
            </w:pPr>
            <w:r>
              <w:rPr>
                <w:rFonts w:ascii="Times New Roman" w:hint="eastAsia"/>
                <w:sz w:val="24"/>
                <w:szCs w:val="24"/>
              </w:rPr>
              <w:t>分切机</w:t>
            </w:r>
          </w:p>
        </w:tc>
        <w:tc>
          <w:tcPr>
            <w:tcW w:w="1407" w:type="dxa"/>
          </w:tcPr>
          <w:p w:rsidR="003230E4" w:rsidRDefault="00406312">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454" w:type="dxa"/>
          </w:tcPr>
          <w:p w:rsidR="003230E4" w:rsidRDefault="00406312">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945" w:type="dxa"/>
          </w:tcPr>
          <w:p w:rsidR="003230E4" w:rsidRDefault="00406312">
            <w:pPr>
              <w:adjustRightInd w:val="0"/>
              <w:spacing w:line="360" w:lineRule="auto"/>
              <w:jc w:val="center"/>
              <w:rPr>
                <w:rFonts w:ascii="Times New Roman"/>
                <w:sz w:val="24"/>
                <w:szCs w:val="24"/>
              </w:rPr>
            </w:pPr>
            <w:r>
              <w:rPr>
                <w:rFonts w:ascii="Times New Roman" w:hint="eastAsia"/>
                <w:sz w:val="24"/>
                <w:szCs w:val="24"/>
              </w:rPr>
              <w:t>0</w:t>
            </w:r>
          </w:p>
        </w:tc>
        <w:tc>
          <w:tcPr>
            <w:tcW w:w="1187" w:type="dxa"/>
            <w:vAlign w:val="center"/>
          </w:tcPr>
          <w:p w:rsidR="003230E4" w:rsidRDefault="00406312">
            <w:pPr>
              <w:adjustRightInd w:val="0"/>
              <w:spacing w:line="360" w:lineRule="auto"/>
              <w:jc w:val="center"/>
              <w:rPr>
                <w:rFonts w:ascii="Times New Roman"/>
                <w:sz w:val="24"/>
                <w:szCs w:val="24"/>
              </w:rPr>
            </w:pPr>
            <w:r>
              <w:rPr>
                <w:rFonts w:ascii="Times New Roman" w:hint="eastAsia"/>
                <w:sz w:val="24"/>
                <w:szCs w:val="24"/>
              </w:rPr>
              <w:t>分切</w:t>
            </w:r>
          </w:p>
        </w:tc>
      </w:tr>
      <w:tr w:rsidR="003230E4">
        <w:trPr>
          <w:trHeight w:val="479"/>
        </w:trPr>
        <w:tc>
          <w:tcPr>
            <w:tcW w:w="901" w:type="dxa"/>
          </w:tcPr>
          <w:p w:rsidR="003230E4" w:rsidRDefault="00406312">
            <w:pPr>
              <w:adjustRightInd w:val="0"/>
              <w:spacing w:line="360" w:lineRule="auto"/>
              <w:jc w:val="center"/>
              <w:rPr>
                <w:rFonts w:ascii="Times New Roman"/>
                <w:sz w:val="24"/>
                <w:szCs w:val="24"/>
              </w:rPr>
            </w:pPr>
            <w:r>
              <w:rPr>
                <w:rFonts w:ascii="Times New Roman" w:hint="eastAsia"/>
                <w:sz w:val="24"/>
                <w:szCs w:val="24"/>
              </w:rPr>
              <w:t>2</w:t>
            </w:r>
          </w:p>
        </w:tc>
        <w:tc>
          <w:tcPr>
            <w:tcW w:w="2500" w:type="dxa"/>
          </w:tcPr>
          <w:p w:rsidR="003230E4" w:rsidRDefault="00406312">
            <w:pPr>
              <w:adjustRightInd w:val="0"/>
              <w:spacing w:line="360" w:lineRule="auto"/>
              <w:jc w:val="center"/>
              <w:rPr>
                <w:rFonts w:ascii="Times New Roman"/>
                <w:sz w:val="24"/>
                <w:szCs w:val="24"/>
              </w:rPr>
            </w:pPr>
            <w:r>
              <w:rPr>
                <w:rFonts w:ascii="Times New Roman" w:hint="eastAsia"/>
                <w:sz w:val="24"/>
                <w:szCs w:val="24"/>
              </w:rPr>
              <w:t>丝印机</w:t>
            </w:r>
          </w:p>
        </w:tc>
        <w:tc>
          <w:tcPr>
            <w:tcW w:w="1407" w:type="dxa"/>
          </w:tcPr>
          <w:p w:rsidR="003230E4" w:rsidRDefault="00406312">
            <w:pPr>
              <w:adjustRightInd w:val="0"/>
              <w:spacing w:line="360" w:lineRule="auto"/>
              <w:jc w:val="center"/>
              <w:rPr>
                <w:rFonts w:ascii="Times New Roman"/>
                <w:sz w:val="24"/>
                <w:szCs w:val="24"/>
              </w:rPr>
            </w:pPr>
            <w:r>
              <w:rPr>
                <w:rFonts w:ascii="Times New Roman" w:hint="eastAsia"/>
                <w:sz w:val="24"/>
                <w:szCs w:val="24"/>
              </w:rPr>
              <w:t>3</w:t>
            </w:r>
            <w:r>
              <w:rPr>
                <w:rFonts w:ascii="Times New Roman" w:hint="eastAsia"/>
                <w:sz w:val="24"/>
                <w:szCs w:val="24"/>
              </w:rPr>
              <w:t>台</w:t>
            </w:r>
          </w:p>
        </w:tc>
        <w:tc>
          <w:tcPr>
            <w:tcW w:w="1454" w:type="dxa"/>
          </w:tcPr>
          <w:p w:rsidR="003230E4" w:rsidRDefault="00406312">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945" w:type="dxa"/>
          </w:tcPr>
          <w:p w:rsidR="003230E4" w:rsidRDefault="00406312">
            <w:pPr>
              <w:adjustRightInd w:val="0"/>
              <w:spacing w:line="360" w:lineRule="auto"/>
              <w:jc w:val="center"/>
              <w:rPr>
                <w:rFonts w:ascii="Times New Roman"/>
                <w:sz w:val="24"/>
                <w:szCs w:val="24"/>
              </w:rPr>
            </w:pPr>
            <w:r>
              <w:rPr>
                <w:rFonts w:ascii="Times New Roman" w:hint="eastAsia"/>
                <w:sz w:val="24"/>
                <w:szCs w:val="24"/>
              </w:rPr>
              <w:t>－</w:t>
            </w:r>
            <w:r>
              <w:rPr>
                <w:rFonts w:ascii="Times New Roman" w:hint="eastAsia"/>
                <w:sz w:val="24"/>
                <w:szCs w:val="24"/>
              </w:rPr>
              <w:t>1</w:t>
            </w:r>
            <w:r>
              <w:rPr>
                <w:rFonts w:ascii="Times New Roman" w:hint="eastAsia"/>
                <w:sz w:val="24"/>
                <w:szCs w:val="24"/>
              </w:rPr>
              <w:t>台</w:t>
            </w:r>
          </w:p>
        </w:tc>
        <w:tc>
          <w:tcPr>
            <w:tcW w:w="1187" w:type="dxa"/>
            <w:vAlign w:val="center"/>
          </w:tcPr>
          <w:p w:rsidR="003230E4" w:rsidRDefault="00406312">
            <w:pPr>
              <w:adjustRightInd w:val="0"/>
              <w:spacing w:line="360" w:lineRule="auto"/>
              <w:jc w:val="center"/>
              <w:rPr>
                <w:rFonts w:ascii="Times New Roman"/>
                <w:bCs/>
                <w:sz w:val="24"/>
                <w:szCs w:val="24"/>
              </w:rPr>
            </w:pPr>
            <w:r>
              <w:rPr>
                <w:rFonts w:ascii="Times New Roman" w:hint="eastAsia"/>
                <w:bCs/>
                <w:sz w:val="24"/>
                <w:szCs w:val="24"/>
              </w:rPr>
              <w:t>丝印</w:t>
            </w:r>
          </w:p>
        </w:tc>
      </w:tr>
      <w:tr w:rsidR="003230E4">
        <w:trPr>
          <w:trHeight w:val="479"/>
        </w:trPr>
        <w:tc>
          <w:tcPr>
            <w:tcW w:w="901" w:type="dxa"/>
          </w:tcPr>
          <w:p w:rsidR="003230E4" w:rsidRDefault="00406312">
            <w:pPr>
              <w:adjustRightInd w:val="0"/>
              <w:spacing w:line="360" w:lineRule="auto"/>
              <w:jc w:val="center"/>
              <w:rPr>
                <w:rFonts w:ascii="Times New Roman"/>
                <w:sz w:val="24"/>
                <w:szCs w:val="24"/>
              </w:rPr>
            </w:pPr>
            <w:r>
              <w:rPr>
                <w:rFonts w:ascii="Times New Roman" w:hint="eastAsia"/>
                <w:sz w:val="24"/>
                <w:szCs w:val="24"/>
              </w:rPr>
              <w:t>3</w:t>
            </w:r>
          </w:p>
        </w:tc>
        <w:tc>
          <w:tcPr>
            <w:tcW w:w="2500" w:type="dxa"/>
          </w:tcPr>
          <w:p w:rsidR="003230E4" w:rsidRDefault="00406312">
            <w:pPr>
              <w:adjustRightInd w:val="0"/>
              <w:spacing w:line="360" w:lineRule="auto"/>
              <w:jc w:val="center"/>
              <w:rPr>
                <w:rFonts w:ascii="Times New Roman"/>
                <w:sz w:val="24"/>
                <w:szCs w:val="24"/>
              </w:rPr>
            </w:pPr>
            <w:r>
              <w:rPr>
                <w:rFonts w:ascii="Times New Roman" w:hint="eastAsia"/>
                <w:sz w:val="24"/>
                <w:szCs w:val="24"/>
              </w:rPr>
              <w:t>商标印刷机</w:t>
            </w:r>
          </w:p>
        </w:tc>
        <w:tc>
          <w:tcPr>
            <w:tcW w:w="1407" w:type="dxa"/>
          </w:tcPr>
          <w:p w:rsidR="003230E4" w:rsidRDefault="00406312">
            <w:pPr>
              <w:adjustRightInd w:val="0"/>
              <w:spacing w:line="360" w:lineRule="auto"/>
              <w:jc w:val="center"/>
              <w:rPr>
                <w:rFonts w:ascii="Times New Roman"/>
                <w:sz w:val="24"/>
                <w:szCs w:val="24"/>
              </w:rPr>
            </w:pPr>
            <w:r>
              <w:rPr>
                <w:rFonts w:ascii="Times New Roman" w:hint="eastAsia"/>
                <w:sz w:val="24"/>
                <w:szCs w:val="24"/>
              </w:rPr>
              <w:t>4</w:t>
            </w:r>
            <w:r>
              <w:rPr>
                <w:rFonts w:ascii="Times New Roman" w:hint="eastAsia"/>
                <w:sz w:val="24"/>
                <w:szCs w:val="24"/>
              </w:rPr>
              <w:t>台</w:t>
            </w:r>
          </w:p>
        </w:tc>
        <w:tc>
          <w:tcPr>
            <w:tcW w:w="1454" w:type="dxa"/>
          </w:tcPr>
          <w:p w:rsidR="003230E4" w:rsidRDefault="00406312">
            <w:pPr>
              <w:adjustRightInd w:val="0"/>
              <w:spacing w:line="360" w:lineRule="auto"/>
              <w:jc w:val="center"/>
              <w:rPr>
                <w:rFonts w:ascii="Times New Roman"/>
                <w:sz w:val="24"/>
                <w:szCs w:val="24"/>
              </w:rPr>
            </w:pPr>
            <w:r>
              <w:rPr>
                <w:rFonts w:ascii="Times New Roman" w:hint="eastAsia"/>
                <w:sz w:val="24"/>
                <w:szCs w:val="24"/>
              </w:rPr>
              <w:t>4</w:t>
            </w:r>
            <w:r>
              <w:rPr>
                <w:rFonts w:ascii="Times New Roman" w:hint="eastAsia"/>
                <w:sz w:val="24"/>
                <w:szCs w:val="24"/>
              </w:rPr>
              <w:t>台</w:t>
            </w:r>
          </w:p>
        </w:tc>
        <w:tc>
          <w:tcPr>
            <w:tcW w:w="1945" w:type="dxa"/>
          </w:tcPr>
          <w:p w:rsidR="003230E4" w:rsidRDefault="00406312">
            <w:pPr>
              <w:adjustRightInd w:val="0"/>
              <w:spacing w:line="360" w:lineRule="auto"/>
              <w:jc w:val="center"/>
              <w:rPr>
                <w:rFonts w:ascii="Times New Roman"/>
                <w:sz w:val="24"/>
                <w:szCs w:val="24"/>
              </w:rPr>
            </w:pPr>
            <w:r>
              <w:rPr>
                <w:rFonts w:ascii="Times New Roman" w:hint="eastAsia"/>
                <w:sz w:val="24"/>
                <w:szCs w:val="24"/>
              </w:rPr>
              <w:t>0</w:t>
            </w:r>
          </w:p>
        </w:tc>
        <w:tc>
          <w:tcPr>
            <w:tcW w:w="1187" w:type="dxa"/>
          </w:tcPr>
          <w:p w:rsidR="003230E4" w:rsidRDefault="00406312">
            <w:pPr>
              <w:adjustRightInd w:val="0"/>
              <w:spacing w:line="360" w:lineRule="auto"/>
              <w:jc w:val="center"/>
              <w:rPr>
                <w:rFonts w:ascii="Times New Roman"/>
                <w:bCs/>
                <w:sz w:val="24"/>
                <w:szCs w:val="24"/>
              </w:rPr>
            </w:pPr>
            <w:r>
              <w:rPr>
                <w:rFonts w:ascii="Times New Roman" w:hint="eastAsia"/>
                <w:bCs/>
                <w:sz w:val="24"/>
                <w:szCs w:val="24"/>
              </w:rPr>
              <w:t>印刷</w:t>
            </w:r>
          </w:p>
        </w:tc>
      </w:tr>
      <w:tr w:rsidR="003230E4">
        <w:trPr>
          <w:trHeight w:val="479"/>
        </w:trPr>
        <w:tc>
          <w:tcPr>
            <w:tcW w:w="901" w:type="dxa"/>
          </w:tcPr>
          <w:p w:rsidR="003230E4" w:rsidRDefault="00406312">
            <w:pPr>
              <w:adjustRightInd w:val="0"/>
              <w:spacing w:line="360" w:lineRule="auto"/>
              <w:jc w:val="center"/>
              <w:rPr>
                <w:rFonts w:ascii="Times New Roman"/>
                <w:sz w:val="24"/>
                <w:szCs w:val="24"/>
              </w:rPr>
            </w:pPr>
            <w:r>
              <w:rPr>
                <w:rFonts w:ascii="Times New Roman" w:hint="eastAsia"/>
                <w:sz w:val="24"/>
                <w:szCs w:val="24"/>
              </w:rPr>
              <w:t>4</w:t>
            </w:r>
          </w:p>
        </w:tc>
        <w:tc>
          <w:tcPr>
            <w:tcW w:w="2500" w:type="dxa"/>
          </w:tcPr>
          <w:p w:rsidR="003230E4" w:rsidRDefault="00406312">
            <w:pPr>
              <w:adjustRightInd w:val="0"/>
              <w:spacing w:line="360" w:lineRule="auto"/>
              <w:jc w:val="center"/>
              <w:rPr>
                <w:rFonts w:ascii="Times New Roman"/>
                <w:sz w:val="24"/>
                <w:szCs w:val="24"/>
              </w:rPr>
            </w:pPr>
            <w:r>
              <w:rPr>
                <w:rFonts w:ascii="Times New Roman" w:hint="eastAsia"/>
                <w:sz w:val="24"/>
                <w:szCs w:val="24"/>
              </w:rPr>
              <w:t>分卷机</w:t>
            </w:r>
          </w:p>
        </w:tc>
        <w:tc>
          <w:tcPr>
            <w:tcW w:w="1407" w:type="dxa"/>
          </w:tcPr>
          <w:p w:rsidR="003230E4" w:rsidRDefault="00406312">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454" w:type="dxa"/>
          </w:tcPr>
          <w:p w:rsidR="003230E4" w:rsidRDefault="00406312">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945" w:type="dxa"/>
          </w:tcPr>
          <w:p w:rsidR="003230E4" w:rsidRDefault="00406312">
            <w:pPr>
              <w:adjustRightInd w:val="0"/>
              <w:spacing w:line="360" w:lineRule="auto"/>
              <w:jc w:val="center"/>
              <w:rPr>
                <w:rFonts w:ascii="Times New Roman"/>
                <w:sz w:val="24"/>
                <w:szCs w:val="24"/>
              </w:rPr>
            </w:pPr>
            <w:r>
              <w:rPr>
                <w:rFonts w:ascii="Times New Roman" w:hint="eastAsia"/>
                <w:sz w:val="24"/>
                <w:szCs w:val="24"/>
              </w:rPr>
              <w:t>－</w:t>
            </w:r>
            <w:r>
              <w:rPr>
                <w:rFonts w:ascii="Times New Roman" w:hint="eastAsia"/>
                <w:sz w:val="24"/>
                <w:szCs w:val="24"/>
              </w:rPr>
              <w:t>1</w:t>
            </w:r>
            <w:r>
              <w:rPr>
                <w:rFonts w:ascii="Times New Roman" w:hint="eastAsia"/>
                <w:sz w:val="24"/>
                <w:szCs w:val="24"/>
              </w:rPr>
              <w:t>台</w:t>
            </w:r>
          </w:p>
        </w:tc>
        <w:tc>
          <w:tcPr>
            <w:tcW w:w="1187" w:type="dxa"/>
            <w:vAlign w:val="center"/>
          </w:tcPr>
          <w:p w:rsidR="003230E4" w:rsidRDefault="00406312">
            <w:pPr>
              <w:adjustRightInd w:val="0"/>
              <w:spacing w:line="360" w:lineRule="auto"/>
              <w:jc w:val="center"/>
              <w:rPr>
                <w:rFonts w:ascii="Times New Roman"/>
                <w:bCs/>
                <w:sz w:val="24"/>
                <w:szCs w:val="24"/>
              </w:rPr>
            </w:pPr>
            <w:r>
              <w:rPr>
                <w:rFonts w:ascii="Times New Roman" w:hint="eastAsia"/>
                <w:bCs/>
                <w:sz w:val="24"/>
                <w:szCs w:val="24"/>
              </w:rPr>
              <w:t>分卷</w:t>
            </w:r>
          </w:p>
        </w:tc>
      </w:tr>
      <w:tr w:rsidR="003230E4">
        <w:trPr>
          <w:trHeight w:val="479"/>
        </w:trPr>
        <w:tc>
          <w:tcPr>
            <w:tcW w:w="901" w:type="dxa"/>
          </w:tcPr>
          <w:p w:rsidR="003230E4" w:rsidRDefault="00406312">
            <w:pPr>
              <w:adjustRightInd w:val="0"/>
              <w:spacing w:line="360" w:lineRule="auto"/>
              <w:jc w:val="center"/>
              <w:rPr>
                <w:rFonts w:ascii="Times New Roman"/>
                <w:sz w:val="24"/>
                <w:szCs w:val="24"/>
              </w:rPr>
            </w:pPr>
            <w:r>
              <w:rPr>
                <w:rFonts w:ascii="Times New Roman" w:hint="eastAsia"/>
                <w:sz w:val="24"/>
                <w:szCs w:val="24"/>
              </w:rPr>
              <w:t>5</w:t>
            </w:r>
          </w:p>
        </w:tc>
        <w:tc>
          <w:tcPr>
            <w:tcW w:w="2500" w:type="dxa"/>
          </w:tcPr>
          <w:p w:rsidR="003230E4" w:rsidRDefault="00406312">
            <w:pPr>
              <w:adjustRightInd w:val="0"/>
              <w:spacing w:line="360" w:lineRule="auto"/>
              <w:jc w:val="center"/>
              <w:rPr>
                <w:rFonts w:ascii="Times New Roman"/>
                <w:sz w:val="24"/>
                <w:szCs w:val="24"/>
              </w:rPr>
            </w:pPr>
            <w:r>
              <w:rPr>
                <w:rFonts w:ascii="Times New Roman" w:hint="eastAsia"/>
                <w:sz w:val="24"/>
                <w:szCs w:val="24"/>
              </w:rPr>
              <w:t>品检机</w:t>
            </w:r>
          </w:p>
        </w:tc>
        <w:tc>
          <w:tcPr>
            <w:tcW w:w="1407" w:type="dxa"/>
          </w:tcPr>
          <w:p w:rsidR="003230E4" w:rsidRDefault="00406312">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454" w:type="dxa"/>
          </w:tcPr>
          <w:p w:rsidR="003230E4" w:rsidRDefault="00406312">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945" w:type="dxa"/>
          </w:tcPr>
          <w:p w:rsidR="003230E4" w:rsidRDefault="00406312">
            <w:pPr>
              <w:adjustRightInd w:val="0"/>
              <w:spacing w:line="360" w:lineRule="auto"/>
              <w:jc w:val="center"/>
              <w:rPr>
                <w:rFonts w:ascii="Times New Roman"/>
                <w:sz w:val="24"/>
                <w:szCs w:val="24"/>
              </w:rPr>
            </w:pPr>
            <w:r>
              <w:rPr>
                <w:rFonts w:ascii="Times New Roman" w:hint="eastAsia"/>
                <w:sz w:val="24"/>
                <w:szCs w:val="24"/>
              </w:rPr>
              <w:t>0</w:t>
            </w:r>
          </w:p>
        </w:tc>
        <w:tc>
          <w:tcPr>
            <w:tcW w:w="1187" w:type="dxa"/>
            <w:vMerge w:val="restart"/>
            <w:vAlign w:val="center"/>
          </w:tcPr>
          <w:p w:rsidR="003230E4" w:rsidRDefault="00406312">
            <w:pPr>
              <w:adjustRightInd w:val="0"/>
              <w:spacing w:line="360" w:lineRule="auto"/>
              <w:jc w:val="center"/>
              <w:rPr>
                <w:rFonts w:ascii="Times New Roman"/>
                <w:bCs/>
                <w:sz w:val="24"/>
                <w:szCs w:val="24"/>
              </w:rPr>
            </w:pPr>
            <w:r>
              <w:rPr>
                <w:rFonts w:ascii="Times New Roman" w:hint="eastAsia"/>
                <w:bCs/>
                <w:sz w:val="24"/>
                <w:szCs w:val="24"/>
              </w:rPr>
              <w:t>品检</w:t>
            </w:r>
          </w:p>
        </w:tc>
      </w:tr>
      <w:tr w:rsidR="003230E4">
        <w:trPr>
          <w:trHeight w:val="479"/>
        </w:trPr>
        <w:tc>
          <w:tcPr>
            <w:tcW w:w="901" w:type="dxa"/>
          </w:tcPr>
          <w:p w:rsidR="003230E4" w:rsidRDefault="00406312">
            <w:pPr>
              <w:adjustRightInd w:val="0"/>
              <w:spacing w:line="360" w:lineRule="auto"/>
              <w:jc w:val="center"/>
              <w:rPr>
                <w:rFonts w:ascii="Times New Roman"/>
                <w:sz w:val="24"/>
                <w:szCs w:val="24"/>
              </w:rPr>
            </w:pPr>
            <w:r>
              <w:rPr>
                <w:rFonts w:ascii="Times New Roman" w:hint="eastAsia"/>
                <w:sz w:val="24"/>
                <w:szCs w:val="24"/>
              </w:rPr>
              <w:t>6</w:t>
            </w:r>
          </w:p>
        </w:tc>
        <w:tc>
          <w:tcPr>
            <w:tcW w:w="2500" w:type="dxa"/>
          </w:tcPr>
          <w:p w:rsidR="003230E4" w:rsidRDefault="00406312">
            <w:pPr>
              <w:adjustRightInd w:val="0"/>
              <w:spacing w:line="360" w:lineRule="auto"/>
              <w:jc w:val="center"/>
              <w:rPr>
                <w:rStyle w:val="1"/>
                <w:color w:val="4F81BD" w:themeColor="accent1"/>
              </w:rPr>
            </w:pPr>
            <w:r>
              <w:rPr>
                <w:rFonts w:ascii="Times New Roman" w:hint="eastAsia"/>
                <w:sz w:val="24"/>
                <w:szCs w:val="24"/>
              </w:rPr>
              <w:t>三次预真空检测仪</w:t>
            </w:r>
          </w:p>
        </w:tc>
        <w:tc>
          <w:tcPr>
            <w:tcW w:w="1407" w:type="dxa"/>
          </w:tcPr>
          <w:p w:rsidR="003230E4" w:rsidRDefault="00406312">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454" w:type="dxa"/>
          </w:tcPr>
          <w:p w:rsidR="003230E4" w:rsidRDefault="00406312">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945" w:type="dxa"/>
          </w:tcPr>
          <w:p w:rsidR="003230E4" w:rsidRDefault="00406312">
            <w:pPr>
              <w:adjustRightInd w:val="0"/>
              <w:spacing w:line="360" w:lineRule="auto"/>
              <w:jc w:val="center"/>
              <w:rPr>
                <w:rFonts w:ascii="Times New Roman"/>
                <w:sz w:val="24"/>
                <w:szCs w:val="24"/>
              </w:rPr>
            </w:pPr>
            <w:r>
              <w:rPr>
                <w:rFonts w:ascii="Times New Roman" w:hint="eastAsia"/>
                <w:sz w:val="24"/>
                <w:szCs w:val="24"/>
              </w:rPr>
              <w:t>0</w:t>
            </w:r>
          </w:p>
        </w:tc>
        <w:tc>
          <w:tcPr>
            <w:tcW w:w="1187" w:type="dxa"/>
            <w:vMerge/>
          </w:tcPr>
          <w:p w:rsidR="003230E4" w:rsidRDefault="003230E4">
            <w:pPr>
              <w:adjustRightInd w:val="0"/>
              <w:spacing w:line="360" w:lineRule="auto"/>
              <w:jc w:val="center"/>
              <w:rPr>
                <w:rFonts w:ascii="Times New Roman"/>
                <w:bCs/>
                <w:sz w:val="24"/>
                <w:szCs w:val="24"/>
              </w:rPr>
            </w:pPr>
          </w:p>
        </w:tc>
      </w:tr>
      <w:tr w:rsidR="003230E4">
        <w:trPr>
          <w:trHeight w:val="479"/>
        </w:trPr>
        <w:tc>
          <w:tcPr>
            <w:tcW w:w="901" w:type="dxa"/>
          </w:tcPr>
          <w:p w:rsidR="003230E4" w:rsidRDefault="00406312">
            <w:pPr>
              <w:adjustRightInd w:val="0"/>
              <w:spacing w:line="360" w:lineRule="auto"/>
              <w:jc w:val="center"/>
              <w:rPr>
                <w:rFonts w:ascii="Times New Roman"/>
                <w:sz w:val="24"/>
                <w:szCs w:val="24"/>
              </w:rPr>
            </w:pPr>
            <w:r>
              <w:rPr>
                <w:rFonts w:ascii="Times New Roman" w:hint="eastAsia"/>
                <w:sz w:val="24"/>
                <w:szCs w:val="24"/>
              </w:rPr>
              <w:t>7</w:t>
            </w:r>
          </w:p>
        </w:tc>
        <w:tc>
          <w:tcPr>
            <w:tcW w:w="2500" w:type="dxa"/>
          </w:tcPr>
          <w:p w:rsidR="003230E4" w:rsidRDefault="00406312">
            <w:pPr>
              <w:adjustRightInd w:val="0"/>
              <w:spacing w:line="360" w:lineRule="auto"/>
              <w:jc w:val="center"/>
              <w:rPr>
                <w:rFonts w:ascii="Times New Roman"/>
                <w:sz w:val="24"/>
                <w:szCs w:val="24"/>
              </w:rPr>
            </w:pPr>
            <w:r>
              <w:rPr>
                <w:rFonts w:ascii="Times New Roman" w:hint="eastAsia"/>
                <w:sz w:val="24"/>
                <w:szCs w:val="24"/>
              </w:rPr>
              <w:t>电热恒温箱</w:t>
            </w:r>
          </w:p>
        </w:tc>
        <w:tc>
          <w:tcPr>
            <w:tcW w:w="1407" w:type="dxa"/>
          </w:tcPr>
          <w:p w:rsidR="003230E4" w:rsidRDefault="00406312">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454" w:type="dxa"/>
          </w:tcPr>
          <w:p w:rsidR="003230E4" w:rsidRDefault="00406312">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945" w:type="dxa"/>
          </w:tcPr>
          <w:p w:rsidR="003230E4" w:rsidRDefault="00406312">
            <w:pPr>
              <w:adjustRightInd w:val="0"/>
              <w:spacing w:line="360" w:lineRule="auto"/>
              <w:jc w:val="center"/>
              <w:rPr>
                <w:rFonts w:ascii="Times New Roman"/>
                <w:sz w:val="24"/>
                <w:szCs w:val="24"/>
              </w:rPr>
            </w:pPr>
            <w:r>
              <w:rPr>
                <w:rFonts w:ascii="Times New Roman" w:hint="eastAsia"/>
                <w:sz w:val="24"/>
                <w:szCs w:val="24"/>
              </w:rPr>
              <w:t>0</w:t>
            </w:r>
          </w:p>
        </w:tc>
        <w:tc>
          <w:tcPr>
            <w:tcW w:w="1187" w:type="dxa"/>
            <w:vMerge/>
          </w:tcPr>
          <w:p w:rsidR="003230E4" w:rsidRDefault="003230E4">
            <w:pPr>
              <w:adjustRightInd w:val="0"/>
              <w:spacing w:line="360" w:lineRule="auto"/>
              <w:jc w:val="center"/>
              <w:rPr>
                <w:rFonts w:ascii="Times New Roman"/>
                <w:bCs/>
                <w:sz w:val="24"/>
                <w:szCs w:val="24"/>
              </w:rPr>
            </w:pPr>
          </w:p>
        </w:tc>
      </w:tr>
      <w:tr w:rsidR="003230E4">
        <w:trPr>
          <w:trHeight w:val="479"/>
        </w:trPr>
        <w:tc>
          <w:tcPr>
            <w:tcW w:w="901" w:type="dxa"/>
          </w:tcPr>
          <w:p w:rsidR="003230E4" w:rsidRDefault="00406312">
            <w:pPr>
              <w:adjustRightInd w:val="0"/>
              <w:spacing w:line="360" w:lineRule="auto"/>
              <w:jc w:val="center"/>
              <w:rPr>
                <w:rFonts w:ascii="Times New Roman"/>
                <w:sz w:val="24"/>
                <w:szCs w:val="24"/>
              </w:rPr>
            </w:pPr>
            <w:r>
              <w:rPr>
                <w:rFonts w:ascii="Times New Roman" w:hint="eastAsia"/>
                <w:sz w:val="24"/>
                <w:szCs w:val="24"/>
              </w:rPr>
              <w:t>8</w:t>
            </w:r>
          </w:p>
        </w:tc>
        <w:tc>
          <w:tcPr>
            <w:tcW w:w="2500" w:type="dxa"/>
          </w:tcPr>
          <w:p w:rsidR="003230E4" w:rsidRDefault="00406312">
            <w:pPr>
              <w:adjustRightInd w:val="0"/>
              <w:spacing w:line="360" w:lineRule="auto"/>
              <w:jc w:val="center"/>
              <w:rPr>
                <w:rFonts w:ascii="Times New Roman"/>
                <w:sz w:val="24"/>
                <w:szCs w:val="24"/>
              </w:rPr>
            </w:pPr>
            <w:r>
              <w:rPr>
                <w:rFonts w:ascii="Times New Roman" w:hint="eastAsia"/>
                <w:sz w:val="24"/>
                <w:szCs w:val="24"/>
              </w:rPr>
              <w:t>低温检测仪</w:t>
            </w:r>
          </w:p>
        </w:tc>
        <w:tc>
          <w:tcPr>
            <w:tcW w:w="1407" w:type="dxa"/>
          </w:tcPr>
          <w:p w:rsidR="003230E4" w:rsidRDefault="00406312">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454" w:type="dxa"/>
          </w:tcPr>
          <w:p w:rsidR="003230E4" w:rsidRDefault="00406312">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945" w:type="dxa"/>
          </w:tcPr>
          <w:p w:rsidR="003230E4" w:rsidRDefault="00406312">
            <w:pPr>
              <w:adjustRightInd w:val="0"/>
              <w:spacing w:line="360" w:lineRule="auto"/>
              <w:jc w:val="center"/>
              <w:rPr>
                <w:rFonts w:ascii="Times New Roman"/>
                <w:sz w:val="24"/>
                <w:szCs w:val="24"/>
              </w:rPr>
            </w:pPr>
            <w:r>
              <w:rPr>
                <w:rFonts w:ascii="Times New Roman" w:hint="eastAsia"/>
                <w:sz w:val="24"/>
                <w:szCs w:val="24"/>
              </w:rPr>
              <w:t>0</w:t>
            </w:r>
          </w:p>
        </w:tc>
        <w:tc>
          <w:tcPr>
            <w:tcW w:w="1187" w:type="dxa"/>
            <w:vMerge/>
          </w:tcPr>
          <w:p w:rsidR="003230E4" w:rsidRDefault="003230E4">
            <w:pPr>
              <w:adjustRightInd w:val="0"/>
              <w:spacing w:line="360" w:lineRule="auto"/>
              <w:jc w:val="center"/>
              <w:rPr>
                <w:rFonts w:ascii="Times New Roman"/>
                <w:bCs/>
                <w:sz w:val="24"/>
                <w:szCs w:val="24"/>
              </w:rPr>
            </w:pPr>
          </w:p>
        </w:tc>
      </w:tr>
      <w:tr w:rsidR="003230E4">
        <w:trPr>
          <w:trHeight w:val="479"/>
        </w:trPr>
        <w:tc>
          <w:tcPr>
            <w:tcW w:w="901" w:type="dxa"/>
          </w:tcPr>
          <w:p w:rsidR="003230E4" w:rsidRDefault="00406312">
            <w:pPr>
              <w:adjustRightInd w:val="0"/>
              <w:spacing w:line="360" w:lineRule="auto"/>
              <w:jc w:val="center"/>
              <w:rPr>
                <w:rFonts w:ascii="Times New Roman"/>
                <w:sz w:val="24"/>
                <w:szCs w:val="24"/>
              </w:rPr>
            </w:pPr>
            <w:r>
              <w:rPr>
                <w:rFonts w:ascii="Times New Roman" w:hint="eastAsia"/>
                <w:sz w:val="24"/>
                <w:szCs w:val="24"/>
              </w:rPr>
              <w:t>9</w:t>
            </w:r>
          </w:p>
        </w:tc>
        <w:tc>
          <w:tcPr>
            <w:tcW w:w="2500" w:type="dxa"/>
          </w:tcPr>
          <w:p w:rsidR="003230E4" w:rsidRDefault="00406312">
            <w:pPr>
              <w:adjustRightInd w:val="0"/>
              <w:spacing w:line="360" w:lineRule="auto"/>
              <w:jc w:val="center"/>
              <w:rPr>
                <w:rFonts w:ascii="Times New Roman"/>
                <w:sz w:val="24"/>
                <w:szCs w:val="24"/>
              </w:rPr>
            </w:pPr>
            <w:r>
              <w:rPr>
                <w:rFonts w:ascii="Times New Roman" w:hint="eastAsia"/>
                <w:sz w:val="24"/>
                <w:szCs w:val="24"/>
              </w:rPr>
              <w:t>压力拉力检测器</w:t>
            </w:r>
          </w:p>
        </w:tc>
        <w:tc>
          <w:tcPr>
            <w:tcW w:w="1407" w:type="dxa"/>
          </w:tcPr>
          <w:p w:rsidR="003230E4" w:rsidRDefault="00406312">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454" w:type="dxa"/>
          </w:tcPr>
          <w:p w:rsidR="003230E4" w:rsidRDefault="00406312">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945" w:type="dxa"/>
          </w:tcPr>
          <w:p w:rsidR="003230E4" w:rsidRDefault="00406312">
            <w:pPr>
              <w:adjustRightInd w:val="0"/>
              <w:spacing w:line="360" w:lineRule="auto"/>
              <w:jc w:val="center"/>
              <w:rPr>
                <w:rFonts w:ascii="Times New Roman"/>
                <w:sz w:val="24"/>
                <w:szCs w:val="24"/>
              </w:rPr>
            </w:pPr>
            <w:r>
              <w:rPr>
                <w:rFonts w:ascii="Times New Roman" w:hint="eastAsia"/>
                <w:sz w:val="24"/>
                <w:szCs w:val="24"/>
              </w:rPr>
              <w:t>0</w:t>
            </w:r>
          </w:p>
        </w:tc>
        <w:tc>
          <w:tcPr>
            <w:tcW w:w="1187" w:type="dxa"/>
            <w:vMerge/>
          </w:tcPr>
          <w:p w:rsidR="003230E4" w:rsidRDefault="003230E4">
            <w:pPr>
              <w:adjustRightInd w:val="0"/>
              <w:spacing w:line="360" w:lineRule="auto"/>
              <w:jc w:val="center"/>
              <w:rPr>
                <w:rFonts w:ascii="Times New Roman"/>
                <w:bCs/>
                <w:sz w:val="24"/>
                <w:szCs w:val="24"/>
              </w:rPr>
            </w:pPr>
          </w:p>
        </w:tc>
      </w:tr>
      <w:tr w:rsidR="003230E4">
        <w:trPr>
          <w:trHeight w:val="479"/>
        </w:trPr>
        <w:tc>
          <w:tcPr>
            <w:tcW w:w="901" w:type="dxa"/>
          </w:tcPr>
          <w:p w:rsidR="003230E4" w:rsidRDefault="00406312">
            <w:pPr>
              <w:adjustRightInd w:val="0"/>
              <w:spacing w:line="360" w:lineRule="auto"/>
              <w:jc w:val="center"/>
              <w:rPr>
                <w:rFonts w:ascii="Times New Roman"/>
                <w:sz w:val="24"/>
                <w:szCs w:val="24"/>
              </w:rPr>
            </w:pPr>
            <w:r>
              <w:rPr>
                <w:rFonts w:ascii="Times New Roman" w:hint="eastAsia"/>
                <w:sz w:val="24"/>
                <w:szCs w:val="24"/>
              </w:rPr>
              <w:t>10</w:t>
            </w:r>
          </w:p>
        </w:tc>
        <w:tc>
          <w:tcPr>
            <w:tcW w:w="2500" w:type="dxa"/>
          </w:tcPr>
          <w:p w:rsidR="003230E4" w:rsidRDefault="00406312">
            <w:pPr>
              <w:adjustRightInd w:val="0"/>
              <w:spacing w:line="360" w:lineRule="auto"/>
              <w:jc w:val="center"/>
              <w:rPr>
                <w:rFonts w:ascii="Times New Roman"/>
                <w:sz w:val="24"/>
                <w:szCs w:val="24"/>
              </w:rPr>
            </w:pPr>
            <w:r>
              <w:rPr>
                <w:rFonts w:ascii="Times New Roman" w:hint="eastAsia"/>
                <w:sz w:val="24"/>
                <w:szCs w:val="24"/>
              </w:rPr>
              <w:t>温度检测仪</w:t>
            </w:r>
          </w:p>
        </w:tc>
        <w:tc>
          <w:tcPr>
            <w:tcW w:w="1407" w:type="dxa"/>
          </w:tcPr>
          <w:p w:rsidR="003230E4" w:rsidRDefault="00406312">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454" w:type="dxa"/>
          </w:tcPr>
          <w:p w:rsidR="003230E4" w:rsidRDefault="00406312">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945" w:type="dxa"/>
          </w:tcPr>
          <w:p w:rsidR="003230E4" w:rsidRDefault="00406312">
            <w:pPr>
              <w:adjustRightInd w:val="0"/>
              <w:spacing w:line="360" w:lineRule="auto"/>
              <w:jc w:val="center"/>
              <w:rPr>
                <w:rFonts w:ascii="Times New Roman"/>
                <w:sz w:val="24"/>
                <w:szCs w:val="24"/>
              </w:rPr>
            </w:pPr>
            <w:r>
              <w:rPr>
                <w:rFonts w:ascii="Times New Roman" w:hint="eastAsia"/>
                <w:sz w:val="24"/>
                <w:szCs w:val="24"/>
              </w:rPr>
              <w:t>0</w:t>
            </w:r>
          </w:p>
        </w:tc>
        <w:tc>
          <w:tcPr>
            <w:tcW w:w="1187" w:type="dxa"/>
            <w:vMerge/>
            <w:vAlign w:val="center"/>
          </w:tcPr>
          <w:p w:rsidR="003230E4" w:rsidRDefault="003230E4">
            <w:pPr>
              <w:adjustRightInd w:val="0"/>
              <w:spacing w:line="360" w:lineRule="auto"/>
              <w:jc w:val="center"/>
              <w:rPr>
                <w:rFonts w:ascii="Times New Roman"/>
                <w:bCs/>
                <w:sz w:val="24"/>
                <w:szCs w:val="24"/>
              </w:rPr>
            </w:pPr>
          </w:p>
        </w:tc>
      </w:tr>
      <w:tr w:rsidR="003230E4">
        <w:trPr>
          <w:trHeight w:val="479"/>
        </w:trPr>
        <w:tc>
          <w:tcPr>
            <w:tcW w:w="901" w:type="dxa"/>
          </w:tcPr>
          <w:p w:rsidR="003230E4" w:rsidRDefault="00406312">
            <w:pPr>
              <w:adjustRightInd w:val="0"/>
              <w:spacing w:line="360" w:lineRule="auto"/>
              <w:jc w:val="center"/>
              <w:rPr>
                <w:rFonts w:ascii="Times New Roman"/>
                <w:sz w:val="24"/>
                <w:szCs w:val="24"/>
              </w:rPr>
            </w:pPr>
            <w:r>
              <w:rPr>
                <w:rFonts w:ascii="Times New Roman" w:hint="eastAsia"/>
                <w:sz w:val="24"/>
                <w:szCs w:val="24"/>
              </w:rPr>
              <w:t>11</w:t>
            </w:r>
          </w:p>
        </w:tc>
        <w:tc>
          <w:tcPr>
            <w:tcW w:w="2500" w:type="dxa"/>
          </w:tcPr>
          <w:p w:rsidR="003230E4" w:rsidRDefault="00406312">
            <w:pPr>
              <w:adjustRightInd w:val="0"/>
              <w:spacing w:line="360" w:lineRule="auto"/>
              <w:jc w:val="center"/>
              <w:rPr>
                <w:rFonts w:ascii="Times New Roman"/>
                <w:sz w:val="24"/>
                <w:szCs w:val="24"/>
              </w:rPr>
            </w:pPr>
            <w:r>
              <w:rPr>
                <w:rFonts w:ascii="Times New Roman" w:hint="eastAsia"/>
                <w:sz w:val="24"/>
                <w:szCs w:val="24"/>
              </w:rPr>
              <w:t>打包机</w:t>
            </w:r>
          </w:p>
        </w:tc>
        <w:tc>
          <w:tcPr>
            <w:tcW w:w="1407" w:type="dxa"/>
          </w:tcPr>
          <w:p w:rsidR="003230E4" w:rsidRDefault="00406312">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454" w:type="dxa"/>
          </w:tcPr>
          <w:p w:rsidR="003230E4" w:rsidRDefault="00406312">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945" w:type="dxa"/>
          </w:tcPr>
          <w:p w:rsidR="003230E4" w:rsidRDefault="00406312">
            <w:pPr>
              <w:adjustRightInd w:val="0"/>
              <w:spacing w:line="360" w:lineRule="auto"/>
              <w:jc w:val="center"/>
              <w:rPr>
                <w:rFonts w:ascii="Times New Roman"/>
                <w:sz w:val="24"/>
                <w:szCs w:val="24"/>
              </w:rPr>
            </w:pPr>
            <w:r>
              <w:rPr>
                <w:rFonts w:ascii="Times New Roman" w:hint="eastAsia"/>
                <w:sz w:val="24"/>
                <w:szCs w:val="24"/>
              </w:rPr>
              <w:t>0</w:t>
            </w:r>
          </w:p>
        </w:tc>
        <w:tc>
          <w:tcPr>
            <w:tcW w:w="1187" w:type="dxa"/>
          </w:tcPr>
          <w:p w:rsidR="003230E4" w:rsidRDefault="00406312">
            <w:pPr>
              <w:adjustRightInd w:val="0"/>
              <w:spacing w:line="360" w:lineRule="auto"/>
              <w:jc w:val="center"/>
              <w:rPr>
                <w:rFonts w:ascii="Times New Roman"/>
                <w:bCs/>
                <w:sz w:val="24"/>
                <w:szCs w:val="24"/>
              </w:rPr>
            </w:pPr>
            <w:r>
              <w:rPr>
                <w:rFonts w:ascii="Times New Roman" w:hint="eastAsia"/>
                <w:bCs/>
                <w:sz w:val="24"/>
                <w:szCs w:val="24"/>
              </w:rPr>
              <w:t>包装</w:t>
            </w:r>
          </w:p>
        </w:tc>
      </w:tr>
      <w:tr w:rsidR="003230E4">
        <w:trPr>
          <w:trHeight w:val="494"/>
        </w:trPr>
        <w:tc>
          <w:tcPr>
            <w:tcW w:w="901" w:type="dxa"/>
          </w:tcPr>
          <w:p w:rsidR="003230E4" w:rsidRDefault="00406312">
            <w:pPr>
              <w:adjustRightInd w:val="0"/>
              <w:spacing w:line="360" w:lineRule="auto"/>
              <w:jc w:val="center"/>
              <w:rPr>
                <w:rFonts w:ascii="Times New Roman"/>
                <w:sz w:val="24"/>
                <w:szCs w:val="24"/>
              </w:rPr>
            </w:pPr>
            <w:r>
              <w:rPr>
                <w:rFonts w:ascii="Times New Roman" w:hint="eastAsia"/>
                <w:sz w:val="24"/>
                <w:szCs w:val="24"/>
              </w:rPr>
              <w:t>12</w:t>
            </w:r>
          </w:p>
        </w:tc>
        <w:tc>
          <w:tcPr>
            <w:tcW w:w="2500" w:type="dxa"/>
          </w:tcPr>
          <w:p w:rsidR="003230E4" w:rsidRDefault="00406312">
            <w:pPr>
              <w:adjustRightInd w:val="0"/>
              <w:spacing w:line="360" w:lineRule="auto"/>
              <w:jc w:val="center"/>
              <w:rPr>
                <w:rFonts w:ascii="Times New Roman"/>
                <w:sz w:val="24"/>
                <w:szCs w:val="24"/>
              </w:rPr>
            </w:pPr>
            <w:r>
              <w:rPr>
                <w:rFonts w:ascii="Times New Roman" w:hint="eastAsia"/>
                <w:sz w:val="24"/>
                <w:szCs w:val="24"/>
              </w:rPr>
              <w:t>空压机</w:t>
            </w:r>
          </w:p>
        </w:tc>
        <w:tc>
          <w:tcPr>
            <w:tcW w:w="1407" w:type="dxa"/>
          </w:tcPr>
          <w:p w:rsidR="003230E4" w:rsidRDefault="00406312">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454" w:type="dxa"/>
          </w:tcPr>
          <w:p w:rsidR="003230E4" w:rsidRDefault="00406312">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945" w:type="dxa"/>
          </w:tcPr>
          <w:p w:rsidR="003230E4" w:rsidRDefault="00406312">
            <w:pPr>
              <w:adjustRightInd w:val="0"/>
              <w:spacing w:line="360" w:lineRule="auto"/>
              <w:jc w:val="center"/>
              <w:rPr>
                <w:rFonts w:ascii="Times New Roman"/>
                <w:sz w:val="24"/>
                <w:szCs w:val="24"/>
              </w:rPr>
            </w:pPr>
            <w:r>
              <w:rPr>
                <w:rFonts w:ascii="Times New Roman" w:hint="eastAsia"/>
                <w:sz w:val="24"/>
                <w:szCs w:val="24"/>
              </w:rPr>
              <w:t>0</w:t>
            </w:r>
          </w:p>
        </w:tc>
        <w:tc>
          <w:tcPr>
            <w:tcW w:w="1187" w:type="dxa"/>
          </w:tcPr>
          <w:p w:rsidR="003230E4" w:rsidRDefault="00406312">
            <w:pPr>
              <w:adjustRightInd w:val="0"/>
              <w:spacing w:line="360" w:lineRule="auto"/>
              <w:jc w:val="center"/>
              <w:rPr>
                <w:rFonts w:ascii="Times New Roman"/>
                <w:bCs/>
                <w:sz w:val="24"/>
                <w:szCs w:val="24"/>
              </w:rPr>
            </w:pPr>
            <w:r>
              <w:rPr>
                <w:rFonts w:ascii="Times New Roman" w:hint="eastAsia"/>
                <w:bCs/>
                <w:sz w:val="24"/>
                <w:szCs w:val="24"/>
              </w:rPr>
              <w:t>辅助设备</w:t>
            </w:r>
          </w:p>
        </w:tc>
      </w:tr>
    </w:tbl>
    <w:p w:rsidR="003230E4" w:rsidRDefault="003230E4">
      <w:pPr>
        <w:spacing w:line="360" w:lineRule="auto"/>
        <w:rPr>
          <w:rFonts w:ascii="Times New Roman"/>
          <w:sz w:val="24"/>
          <w:szCs w:val="24"/>
        </w:rPr>
      </w:pPr>
    </w:p>
    <w:p w:rsidR="003230E4" w:rsidRDefault="00406312">
      <w:pPr>
        <w:spacing w:line="360" w:lineRule="auto"/>
        <w:ind w:firstLineChars="200" w:firstLine="482"/>
        <w:rPr>
          <w:rFonts w:ascii="Times New Roman" w:hAnsi="Times New Roman"/>
          <w:b/>
          <w:sz w:val="24"/>
          <w:szCs w:val="24"/>
        </w:rPr>
      </w:pPr>
      <w:r>
        <w:rPr>
          <w:rFonts w:ascii="Times New Roman" w:hint="eastAsia"/>
          <w:b/>
          <w:sz w:val="24"/>
          <w:szCs w:val="24"/>
        </w:rPr>
        <w:t>三、环境保护设施建设情况</w:t>
      </w:r>
    </w:p>
    <w:p w:rsidR="003230E4" w:rsidRDefault="00406312">
      <w:pPr>
        <w:spacing w:line="360" w:lineRule="auto"/>
        <w:ind w:firstLineChars="200" w:firstLine="482"/>
        <w:rPr>
          <w:rFonts w:ascii="Times New Roman" w:hAnsi="Times New Roman"/>
          <w:b/>
          <w:sz w:val="24"/>
          <w:szCs w:val="24"/>
        </w:rPr>
      </w:pPr>
      <w:r>
        <w:rPr>
          <w:rFonts w:ascii="Times New Roman" w:hint="eastAsia"/>
          <w:b/>
          <w:sz w:val="24"/>
          <w:szCs w:val="24"/>
        </w:rPr>
        <w:t>（一）废水</w:t>
      </w:r>
    </w:p>
    <w:p w:rsidR="003230E4" w:rsidRDefault="00406312">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Pr>
          <w:rFonts w:ascii="Times New Roman"/>
          <w:sz w:val="24"/>
          <w:szCs w:val="24"/>
        </w:rPr>
        <w:t>不排放生产性废水。</w:t>
      </w:r>
    </w:p>
    <w:p w:rsidR="003230E4" w:rsidRDefault="00406312">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Pr>
          <w:rFonts w:ascii="宋体" w:hAnsi="宋体" w:cs="宋体"/>
          <w:sz w:val="24"/>
          <w:szCs w:val="24"/>
        </w:rPr>
        <w:t>生活污水经</w:t>
      </w:r>
      <w:r>
        <w:rPr>
          <w:rFonts w:ascii="宋体" w:hAnsi="宋体" w:cs="宋体" w:hint="eastAsia"/>
          <w:sz w:val="24"/>
          <w:szCs w:val="24"/>
        </w:rPr>
        <w:t>三级化粪池</w:t>
      </w:r>
      <w:r>
        <w:rPr>
          <w:rFonts w:ascii="宋体" w:hAnsi="宋体" w:cs="宋体"/>
          <w:sz w:val="24"/>
          <w:szCs w:val="24"/>
        </w:rPr>
        <w:t>处理达到广东省《水污染物排放限值》（</w:t>
      </w:r>
      <w:r>
        <w:rPr>
          <w:rFonts w:ascii="宋体" w:hAnsi="宋体" w:cs="宋体"/>
          <w:sz w:val="24"/>
          <w:szCs w:val="24"/>
        </w:rPr>
        <w:t>DB44/26-2001</w:t>
      </w:r>
      <w:r>
        <w:rPr>
          <w:rFonts w:ascii="宋体" w:hAnsi="宋体" w:cs="宋体"/>
          <w:sz w:val="24"/>
          <w:szCs w:val="24"/>
        </w:rPr>
        <w:t>）第二时段三级标准后排入市政截污管网，引至东莞市虎门宁洲污水处理厂处理。</w:t>
      </w:r>
    </w:p>
    <w:p w:rsidR="003230E4" w:rsidRDefault="00406312">
      <w:pPr>
        <w:spacing w:line="360" w:lineRule="auto"/>
        <w:ind w:firstLineChars="200" w:firstLine="482"/>
        <w:outlineLvl w:val="0"/>
        <w:rPr>
          <w:rFonts w:ascii="Times New Roman" w:hAnsi="Times New Roman"/>
          <w:b/>
          <w:sz w:val="24"/>
          <w:szCs w:val="24"/>
        </w:rPr>
      </w:pPr>
      <w:r>
        <w:rPr>
          <w:rFonts w:ascii="Times New Roman" w:hAnsi="Times New Roman" w:hint="eastAsia"/>
          <w:b/>
          <w:sz w:val="24"/>
          <w:szCs w:val="24"/>
        </w:rPr>
        <w:t>（二）废气</w:t>
      </w:r>
    </w:p>
    <w:p w:rsidR="003230E4" w:rsidRDefault="00406312">
      <w:pPr>
        <w:spacing w:line="500" w:lineRule="exact"/>
        <w:ind w:firstLineChars="200" w:firstLine="480"/>
        <w:rPr>
          <w:rFonts w:asciiTheme="minorEastAsia" w:eastAsiaTheme="minorEastAsia" w:hAnsiTheme="minorEastAsia"/>
          <w:sz w:val="24"/>
          <w:szCs w:val="24"/>
        </w:rPr>
      </w:pPr>
      <w:r>
        <w:rPr>
          <w:rFonts w:ascii="宋体" w:hAnsi="宋体" w:cs="宋体" w:hint="eastAsia"/>
          <w:sz w:val="24"/>
          <w:szCs w:val="24"/>
        </w:rPr>
        <w:t>项目印刷、丝印工序产生的有机废气进行收集后引至“</w:t>
      </w:r>
      <w:r>
        <w:rPr>
          <w:rFonts w:ascii="宋体" w:hAnsi="宋体" w:cs="宋体" w:hint="eastAsia"/>
          <w:sz w:val="24"/>
          <w:szCs w:val="24"/>
        </w:rPr>
        <w:t>UV</w:t>
      </w:r>
      <w:r>
        <w:rPr>
          <w:rFonts w:ascii="宋体" w:hAnsi="宋体" w:cs="宋体" w:hint="eastAsia"/>
          <w:sz w:val="24"/>
          <w:szCs w:val="24"/>
        </w:rPr>
        <w:t>光解催化装置</w:t>
      </w:r>
      <w:r>
        <w:rPr>
          <w:rFonts w:ascii="宋体" w:hAnsi="宋体" w:cs="宋体" w:hint="eastAsia"/>
          <w:sz w:val="24"/>
          <w:szCs w:val="24"/>
        </w:rPr>
        <w:t>+</w:t>
      </w:r>
      <w:r>
        <w:rPr>
          <w:rFonts w:ascii="宋体" w:hAnsi="宋体" w:cs="宋体" w:hint="eastAsia"/>
          <w:sz w:val="24"/>
          <w:szCs w:val="24"/>
        </w:rPr>
        <w:t>活性炭吸附装置”处理后由排气筒引至高空排放</w:t>
      </w:r>
      <w:r>
        <w:rPr>
          <w:rFonts w:ascii="宋体" w:hAnsi="宋体" w:cs="宋体" w:hint="eastAsia"/>
          <w:sz w:val="24"/>
          <w:szCs w:val="24"/>
        </w:rPr>
        <w:t>,</w:t>
      </w:r>
      <w:r>
        <w:rPr>
          <w:rFonts w:ascii="宋体" w:hAnsi="宋体" w:cs="宋体" w:hint="eastAsia"/>
          <w:sz w:val="24"/>
          <w:szCs w:val="24"/>
        </w:rPr>
        <w:t>有机废</w:t>
      </w:r>
      <w:r>
        <w:rPr>
          <w:rFonts w:ascii="宋体" w:hAnsi="宋体" w:cs="宋体"/>
          <w:sz w:val="24"/>
          <w:szCs w:val="24"/>
        </w:rPr>
        <w:t>气排放</w:t>
      </w:r>
      <w:r>
        <w:rPr>
          <w:rFonts w:ascii="宋体" w:hAnsi="宋体" w:cs="宋体" w:hint="eastAsia"/>
          <w:sz w:val="24"/>
          <w:szCs w:val="24"/>
        </w:rPr>
        <w:t>达到</w:t>
      </w:r>
      <w:r>
        <w:rPr>
          <w:rFonts w:ascii="宋体" w:hAnsi="宋体" w:cs="宋体"/>
          <w:sz w:val="24"/>
          <w:szCs w:val="24"/>
        </w:rPr>
        <w:t>广东省《</w:t>
      </w:r>
      <w:r>
        <w:rPr>
          <w:rFonts w:ascii="宋体" w:hAnsi="宋体" w:cs="宋体" w:hint="eastAsia"/>
          <w:sz w:val="24"/>
          <w:szCs w:val="24"/>
        </w:rPr>
        <w:t>印刷行业挥发性有机化合物排放标准</w:t>
      </w:r>
      <w:r>
        <w:rPr>
          <w:rFonts w:ascii="宋体" w:hAnsi="宋体" w:cs="宋体"/>
          <w:sz w:val="24"/>
          <w:szCs w:val="24"/>
        </w:rPr>
        <w:t>》（</w:t>
      </w:r>
      <w:r>
        <w:rPr>
          <w:rFonts w:ascii="宋体" w:hAnsi="宋体" w:cs="宋体"/>
          <w:sz w:val="24"/>
          <w:szCs w:val="24"/>
        </w:rPr>
        <w:t>DB44/</w:t>
      </w:r>
      <w:r>
        <w:rPr>
          <w:rFonts w:ascii="宋体" w:hAnsi="宋体" w:cs="宋体" w:hint="eastAsia"/>
          <w:sz w:val="24"/>
          <w:szCs w:val="24"/>
        </w:rPr>
        <w:t>815-2010</w:t>
      </w:r>
      <w:r>
        <w:rPr>
          <w:rFonts w:ascii="宋体" w:hAnsi="宋体" w:cs="宋体"/>
          <w:sz w:val="24"/>
          <w:szCs w:val="24"/>
        </w:rPr>
        <w:t>）中的第</w:t>
      </w:r>
      <w:r>
        <w:rPr>
          <w:rFonts w:ascii="宋体" w:hAnsi="宋体" w:cs="宋体" w:hint="eastAsia"/>
          <w:sz w:val="24"/>
          <w:szCs w:val="24"/>
        </w:rPr>
        <w:t>II</w:t>
      </w:r>
      <w:r>
        <w:rPr>
          <w:rFonts w:ascii="宋体" w:hAnsi="宋体" w:cs="宋体"/>
          <w:sz w:val="24"/>
          <w:szCs w:val="24"/>
        </w:rPr>
        <w:t>时段</w:t>
      </w:r>
      <w:r>
        <w:rPr>
          <w:rFonts w:ascii="宋体" w:hAnsi="宋体" w:cs="宋体" w:hint="eastAsia"/>
          <w:sz w:val="24"/>
          <w:szCs w:val="24"/>
        </w:rPr>
        <w:t>标准</w:t>
      </w:r>
      <w:r>
        <w:rPr>
          <w:rFonts w:ascii="宋体" w:hAnsi="宋体" w:cs="宋体"/>
          <w:sz w:val="18"/>
          <w:szCs w:val="18"/>
        </w:rPr>
        <w:t>。</w:t>
      </w:r>
    </w:p>
    <w:p w:rsidR="003230E4" w:rsidRDefault="00406312">
      <w:pPr>
        <w:spacing w:line="360" w:lineRule="auto"/>
        <w:ind w:firstLineChars="200" w:firstLine="482"/>
        <w:outlineLvl w:val="0"/>
        <w:rPr>
          <w:rFonts w:ascii="Times New Roman" w:hAnsi="Times New Roman"/>
          <w:b/>
          <w:bCs/>
          <w:sz w:val="24"/>
          <w:szCs w:val="24"/>
        </w:rPr>
      </w:pPr>
      <w:r>
        <w:rPr>
          <w:rFonts w:ascii="Times New Roman" w:hAnsi="Times New Roman" w:hint="eastAsia"/>
          <w:b/>
          <w:sz w:val="24"/>
          <w:szCs w:val="24"/>
        </w:rPr>
        <w:t>（三）</w:t>
      </w:r>
      <w:r>
        <w:rPr>
          <w:rFonts w:ascii="Times New Roman" w:hAnsi="Times New Roman" w:hint="eastAsia"/>
          <w:b/>
          <w:bCs/>
          <w:sz w:val="24"/>
          <w:szCs w:val="24"/>
        </w:rPr>
        <w:t>噪声</w:t>
      </w:r>
    </w:p>
    <w:p w:rsidR="003230E4" w:rsidRDefault="00406312">
      <w:pPr>
        <w:spacing w:line="360" w:lineRule="auto"/>
        <w:ind w:firstLineChars="200" w:firstLine="480"/>
        <w:rPr>
          <w:rFonts w:ascii="Times New Roman" w:hAnsi="Times New Roman"/>
          <w:sz w:val="24"/>
          <w:szCs w:val="24"/>
        </w:rPr>
      </w:pPr>
      <w:r>
        <w:rPr>
          <w:rFonts w:ascii="Times New Roman" w:hAnsi="Times New Roman" w:hint="eastAsia"/>
          <w:sz w:val="24"/>
          <w:szCs w:val="24"/>
        </w:rPr>
        <w:t>项目已做好生产设备的消声降噪措施，厂界噪声达到《工业企业厂界环境噪声排放标准》（</w:t>
      </w:r>
      <w:r>
        <w:rPr>
          <w:rFonts w:ascii="Times New Roman" w:hAnsi="Times New Roman"/>
          <w:sz w:val="24"/>
          <w:szCs w:val="24"/>
        </w:rPr>
        <w:t>GB12348-2008</w:t>
      </w:r>
      <w:r>
        <w:rPr>
          <w:rFonts w:ascii="Times New Roman" w:hAnsi="Times New Roman" w:hint="eastAsia"/>
          <w:sz w:val="24"/>
          <w:szCs w:val="24"/>
        </w:rPr>
        <w:t>）</w:t>
      </w:r>
      <w:r>
        <w:rPr>
          <w:rFonts w:ascii="Times New Roman" w:hAnsi="Times New Roman" w:hint="eastAsia"/>
          <w:sz w:val="24"/>
          <w:szCs w:val="24"/>
        </w:rPr>
        <w:t>2</w:t>
      </w:r>
      <w:r>
        <w:rPr>
          <w:rFonts w:ascii="Times New Roman" w:hAnsi="Times New Roman" w:hint="eastAsia"/>
          <w:sz w:val="24"/>
          <w:szCs w:val="24"/>
        </w:rPr>
        <w:t>类标准。</w:t>
      </w:r>
    </w:p>
    <w:p w:rsidR="003230E4" w:rsidRDefault="00406312">
      <w:pPr>
        <w:spacing w:line="360" w:lineRule="auto"/>
        <w:ind w:firstLineChars="200" w:firstLine="482"/>
        <w:rPr>
          <w:rFonts w:ascii="Times New Roman" w:hAnsi="Times New Roman"/>
          <w:b/>
          <w:sz w:val="24"/>
          <w:szCs w:val="24"/>
        </w:rPr>
      </w:pPr>
      <w:r>
        <w:rPr>
          <w:rFonts w:ascii="Times New Roman" w:hAnsi="Times New Roman" w:hint="eastAsia"/>
          <w:b/>
          <w:sz w:val="24"/>
          <w:szCs w:val="24"/>
        </w:rPr>
        <w:t>四、环境保护设施调试效果</w:t>
      </w:r>
    </w:p>
    <w:p w:rsidR="003230E4" w:rsidRDefault="00406312">
      <w:pPr>
        <w:spacing w:line="360" w:lineRule="auto"/>
        <w:ind w:firstLineChars="200" w:firstLine="482"/>
        <w:rPr>
          <w:rFonts w:ascii="Times New Roman" w:hAnsi="Times New Roman"/>
          <w:b/>
          <w:sz w:val="24"/>
          <w:szCs w:val="24"/>
        </w:rPr>
      </w:pPr>
      <w:r>
        <w:rPr>
          <w:rFonts w:ascii="Times New Roman" w:hAnsi="Times New Roman" w:hint="eastAsia"/>
          <w:b/>
          <w:sz w:val="24"/>
          <w:szCs w:val="24"/>
        </w:rPr>
        <w:lastRenderedPageBreak/>
        <w:t>（一）污染物达标排放情况</w:t>
      </w:r>
    </w:p>
    <w:p w:rsidR="003230E4" w:rsidRDefault="00406312">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废水</w:t>
      </w:r>
    </w:p>
    <w:p w:rsidR="003230E4" w:rsidRDefault="00406312">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Pr>
          <w:rFonts w:ascii="Times New Roman"/>
          <w:sz w:val="24"/>
          <w:szCs w:val="24"/>
        </w:rPr>
        <w:t>不排放生产性废水。</w:t>
      </w:r>
    </w:p>
    <w:p w:rsidR="003230E4" w:rsidRDefault="00406312">
      <w:pPr>
        <w:spacing w:line="360" w:lineRule="auto"/>
        <w:ind w:firstLineChars="200" w:firstLine="480"/>
        <w:rPr>
          <w:rFonts w:ascii="Times New Roman" w:hAnsi="Times New Roman"/>
          <w:sz w:val="24"/>
          <w:szCs w:val="24"/>
        </w:rPr>
      </w:pPr>
      <w:r>
        <w:rPr>
          <w:rFonts w:ascii="Times New Roman" w:hAnsi="Times New Roman" w:hint="eastAsia"/>
          <w:sz w:val="24"/>
          <w:szCs w:val="24"/>
        </w:rPr>
        <w:t>项目</w:t>
      </w:r>
      <w:r>
        <w:rPr>
          <w:rFonts w:ascii="宋体" w:hAnsi="宋体" w:cs="宋体"/>
          <w:sz w:val="24"/>
          <w:szCs w:val="24"/>
        </w:rPr>
        <w:t>生活污水经</w:t>
      </w:r>
      <w:r>
        <w:rPr>
          <w:rFonts w:ascii="宋体" w:hAnsi="宋体" w:cs="宋体" w:hint="eastAsia"/>
          <w:sz w:val="24"/>
          <w:szCs w:val="24"/>
        </w:rPr>
        <w:t>三级化粪池</w:t>
      </w:r>
      <w:r>
        <w:rPr>
          <w:rFonts w:ascii="宋体" w:hAnsi="宋体" w:cs="宋体"/>
          <w:sz w:val="24"/>
          <w:szCs w:val="24"/>
        </w:rPr>
        <w:t>处理达到广东省《水污染物排放限值》（</w:t>
      </w:r>
      <w:r>
        <w:rPr>
          <w:rFonts w:ascii="宋体" w:hAnsi="宋体" w:cs="宋体"/>
          <w:sz w:val="24"/>
          <w:szCs w:val="24"/>
        </w:rPr>
        <w:t>DB44/26-2001</w:t>
      </w:r>
      <w:r>
        <w:rPr>
          <w:rFonts w:ascii="宋体" w:hAnsi="宋体" w:cs="宋体"/>
          <w:sz w:val="24"/>
          <w:szCs w:val="24"/>
        </w:rPr>
        <w:t>）第二时段三级标准后排入市政截污管网，引至东莞市虎门宁洲污水处理厂处理。</w:t>
      </w:r>
      <w:r>
        <w:rPr>
          <w:rFonts w:ascii="Times New Roman" w:hAnsi="Times New Roman" w:hint="eastAsia"/>
          <w:sz w:val="24"/>
          <w:szCs w:val="24"/>
        </w:rPr>
        <w:t>见监测报告</w:t>
      </w:r>
      <w:r>
        <w:rPr>
          <w:rFonts w:ascii="宋体" w:hAnsi="宋体" w:cs="宋体" w:hint="eastAsia"/>
          <w:sz w:val="24"/>
          <w:szCs w:val="24"/>
        </w:rPr>
        <w:t>HSJC</w:t>
      </w:r>
      <w:r>
        <w:rPr>
          <w:rFonts w:ascii="宋体" w:hAnsi="宋体" w:cs="宋体" w:hint="eastAsia"/>
          <w:sz w:val="24"/>
          <w:szCs w:val="24"/>
        </w:rPr>
        <w:t>（验字）</w:t>
      </w:r>
      <w:r>
        <w:rPr>
          <w:rFonts w:ascii="宋体" w:hAnsi="宋体" w:cs="宋体" w:hint="eastAsia"/>
          <w:sz w:val="24"/>
          <w:szCs w:val="24"/>
        </w:rPr>
        <w:t>20190427006</w:t>
      </w:r>
    </w:p>
    <w:p w:rsidR="003230E4" w:rsidRDefault="00406312">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废气</w:t>
      </w:r>
    </w:p>
    <w:p w:rsidR="003230E4" w:rsidRDefault="00406312">
      <w:pPr>
        <w:spacing w:line="500" w:lineRule="exact"/>
        <w:ind w:firstLineChars="200" w:firstLine="480"/>
        <w:rPr>
          <w:rFonts w:asciiTheme="minorEastAsia" w:eastAsiaTheme="minorEastAsia" w:hAnsiTheme="minorEastAsia"/>
          <w:sz w:val="24"/>
          <w:szCs w:val="24"/>
        </w:rPr>
      </w:pPr>
      <w:r>
        <w:rPr>
          <w:rFonts w:ascii="宋体" w:hAnsi="宋体" w:cs="宋体" w:hint="eastAsia"/>
          <w:sz w:val="24"/>
          <w:szCs w:val="24"/>
        </w:rPr>
        <w:t>项目印刷、丝印工序产生的有机废气进行收集后引至“</w:t>
      </w:r>
      <w:r>
        <w:rPr>
          <w:rFonts w:ascii="宋体" w:hAnsi="宋体" w:cs="宋体" w:hint="eastAsia"/>
          <w:sz w:val="24"/>
          <w:szCs w:val="24"/>
        </w:rPr>
        <w:t>UV</w:t>
      </w:r>
      <w:r>
        <w:rPr>
          <w:rFonts w:ascii="宋体" w:hAnsi="宋体" w:cs="宋体" w:hint="eastAsia"/>
          <w:sz w:val="24"/>
          <w:szCs w:val="24"/>
        </w:rPr>
        <w:t>光解催化装置</w:t>
      </w:r>
      <w:r>
        <w:rPr>
          <w:rFonts w:ascii="宋体" w:hAnsi="宋体" w:cs="宋体" w:hint="eastAsia"/>
          <w:sz w:val="24"/>
          <w:szCs w:val="24"/>
        </w:rPr>
        <w:t>+</w:t>
      </w:r>
      <w:r>
        <w:rPr>
          <w:rFonts w:ascii="宋体" w:hAnsi="宋体" w:cs="宋体" w:hint="eastAsia"/>
          <w:sz w:val="24"/>
          <w:szCs w:val="24"/>
        </w:rPr>
        <w:t>活性炭吸附装置”处理后由排气筒引至高空排放</w:t>
      </w:r>
      <w:r>
        <w:rPr>
          <w:rFonts w:ascii="宋体" w:hAnsi="宋体" w:cs="宋体" w:hint="eastAsia"/>
          <w:sz w:val="24"/>
          <w:szCs w:val="24"/>
        </w:rPr>
        <w:t>,</w:t>
      </w:r>
      <w:r>
        <w:rPr>
          <w:rFonts w:ascii="宋体" w:hAnsi="宋体" w:cs="宋体" w:hint="eastAsia"/>
          <w:sz w:val="24"/>
          <w:szCs w:val="24"/>
        </w:rPr>
        <w:t>有机废</w:t>
      </w:r>
      <w:r>
        <w:rPr>
          <w:rFonts w:ascii="宋体" w:hAnsi="宋体" w:cs="宋体"/>
          <w:sz w:val="24"/>
          <w:szCs w:val="24"/>
        </w:rPr>
        <w:t>气排放</w:t>
      </w:r>
      <w:r>
        <w:rPr>
          <w:rFonts w:ascii="宋体" w:hAnsi="宋体" w:cs="宋体" w:hint="eastAsia"/>
          <w:sz w:val="24"/>
          <w:szCs w:val="24"/>
        </w:rPr>
        <w:t>达到</w:t>
      </w:r>
      <w:r>
        <w:rPr>
          <w:rFonts w:ascii="宋体" w:hAnsi="宋体" w:cs="宋体"/>
          <w:sz w:val="24"/>
          <w:szCs w:val="24"/>
        </w:rPr>
        <w:t>广东省《</w:t>
      </w:r>
      <w:r>
        <w:rPr>
          <w:rFonts w:ascii="宋体" w:hAnsi="宋体" w:cs="宋体" w:hint="eastAsia"/>
          <w:sz w:val="24"/>
          <w:szCs w:val="24"/>
        </w:rPr>
        <w:t>印刷行业挥发性有机化合物排放标准</w:t>
      </w:r>
      <w:r>
        <w:rPr>
          <w:rFonts w:ascii="宋体" w:hAnsi="宋体" w:cs="宋体"/>
          <w:sz w:val="24"/>
          <w:szCs w:val="24"/>
        </w:rPr>
        <w:t>》（</w:t>
      </w:r>
      <w:r>
        <w:rPr>
          <w:rFonts w:ascii="宋体" w:hAnsi="宋体" w:cs="宋体"/>
          <w:sz w:val="24"/>
          <w:szCs w:val="24"/>
        </w:rPr>
        <w:t>DB44/</w:t>
      </w:r>
      <w:r>
        <w:rPr>
          <w:rFonts w:ascii="宋体" w:hAnsi="宋体" w:cs="宋体" w:hint="eastAsia"/>
          <w:sz w:val="24"/>
          <w:szCs w:val="24"/>
        </w:rPr>
        <w:t>815-2010</w:t>
      </w:r>
      <w:r>
        <w:rPr>
          <w:rFonts w:ascii="宋体" w:hAnsi="宋体" w:cs="宋体"/>
          <w:sz w:val="24"/>
          <w:szCs w:val="24"/>
        </w:rPr>
        <w:t>）中的第</w:t>
      </w:r>
      <w:r>
        <w:rPr>
          <w:rFonts w:ascii="宋体" w:hAnsi="宋体" w:cs="宋体" w:hint="eastAsia"/>
          <w:sz w:val="24"/>
          <w:szCs w:val="24"/>
        </w:rPr>
        <w:t>II</w:t>
      </w:r>
      <w:r>
        <w:rPr>
          <w:rFonts w:ascii="宋体" w:hAnsi="宋体" w:cs="宋体"/>
          <w:sz w:val="24"/>
          <w:szCs w:val="24"/>
        </w:rPr>
        <w:t>时</w:t>
      </w:r>
      <w:r>
        <w:rPr>
          <w:rFonts w:ascii="宋体" w:hAnsi="宋体" w:cs="宋体"/>
          <w:sz w:val="24"/>
          <w:szCs w:val="24"/>
        </w:rPr>
        <w:t>段</w:t>
      </w:r>
      <w:r>
        <w:rPr>
          <w:rFonts w:ascii="宋体" w:hAnsi="宋体" w:cs="宋体" w:hint="eastAsia"/>
          <w:sz w:val="24"/>
          <w:szCs w:val="24"/>
        </w:rPr>
        <w:t>标准</w:t>
      </w:r>
      <w:r>
        <w:rPr>
          <w:rFonts w:ascii="宋体" w:hAnsi="宋体" w:cs="宋体"/>
          <w:sz w:val="24"/>
          <w:szCs w:val="24"/>
        </w:rPr>
        <w:t>。</w:t>
      </w:r>
      <w:r>
        <w:rPr>
          <w:rFonts w:ascii="Times New Roman" w:hAnsi="Times New Roman" w:hint="eastAsia"/>
          <w:sz w:val="24"/>
          <w:szCs w:val="24"/>
        </w:rPr>
        <w:t>见监测报告</w:t>
      </w:r>
      <w:r>
        <w:rPr>
          <w:rFonts w:ascii="宋体" w:hAnsi="宋体" w:cs="宋体" w:hint="eastAsia"/>
          <w:sz w:val="24"/>
          <w:szCs w:val="24"/>
        </w:rPr>
        <w:t>HSJC</w:t>
      </w:r>
      <w:r>
        <w:rPr>
          <w:rFonts w:ascii="宋体" w:hAnsi="宋体" w:cs="宋体" w:hint="eastAsia"/>
          <w:sz w:val="24"/>
          <w:szCs w:val="24"/>
        </w:rPr>
        <w:t>（验字）</w:t>
      </w:r>
      <w:r>
        <w:rPr>
          <w:rFonts w:ascii="宋体" w:hAnsi="宋体" w:cs="宋体" w:hint="eastAsia"/>
          <w:sz w:val="24"/>
          <w:szCs w:val="24"/>
        </w:rPr>
        <w:t>20190427006</w:t>
      </w:r>
    </w:p>
    <w:p w:rsidR="003230E4" w:rsidRDefault="00406312">
      <w:pPr>
        <w:numPr>
          <w:ilvl w:val="0"/>
          <w:numId w:val="1"/>
        </w:numPr>
        <w:spacing w:line="360" w:lineRule="auto"/>
        <w:ind w:firstLineChars="200" w:firstLine="480"/>
        <w:outlineLvl w:val="0"/>
        <w:rPr>
          <w:rFonts w:ascii="Times New Roman" w:hAnsi="Times New Roman"/>
          <w:sz w:val="24"/>
          <w:szCs w:val="24"/>
        </w:rPr>
      </w:pPr>
      <w:r>
        <w:rPr>
          <w:rFonts w:ascii="Times New Roman" w:hAnsi="Times New Roman" w:hint="eastAsia"/>
          <w:sz w:val="24"/>
          <w:szCs w:val="24"/>
        </w:rPr>
        <w:t>噪声</w:t>
      </w:r>
    </w:p>
    <w:p w:rsidR="003230E4" w:rsidRDefault="00406312">
      <w:pPr>
        <w:spacing w:line="500" w:lineRule="exact"/>
        <w:ind w:firstLineChars="200" w:firstLine="480"/>
        <w:rPr>
          <w:rFonts w:ascii="Times New Roman" w:hAnsi="Times New Roman"/>
          <w:sz w:val="24"/>
          <w:szCs w:val="24"/>
        </w:rPr>
      </w:pPr>
      <w:r>
        <w:rPr>
          <w:rFonts w:ascii="Times New Roman" w:hAnsi="Times New Roman" w:hint="eastAsia"/>
          <w:sz w:val="24"/>
          <w:szCs w:val="24"/>
        </w:rPr>
        <w:t>项目已做好生产设备的消声降噪措施，厂界噪声达到《工业企业厂界环境噪声排放标准》（</w:t>
      </w:r>
      <w:r>
        <w:rPr>
          <w:rFonts w:ascii="Times New Roman" w:hAnsi="Times New Roman"/>
          <w:sz w:val="24"/>
          <w:szCs w:val="24"/>
        </w:rPr>
        <w:t>GB12348-2008</w:t>
      </w:r>
      <w:r>
        <w:rPr>
          <w:rFonts w:ascii="Times New Roman" w:hAnsi="Times New Roman" w:hint="eastAsia"/>
          <w:sz w:val="24"/>
          <w:szCs w:val="24"/>
        </w:rPr>
        <w:t>）</w:t>
      </w:r>
      <w:r>
        <w:rPr>
          <w:rFonts w:ascii="Times New Roman" w:hAnsi="Times New Roman" w:hint="eastAsia"/>
          <w:sz w:val="24"/>
          <w:szCs w:val="24"/>
        </w:rPr>
        <w:t>2</w:t>
      </w:r>
      <w:r>
        <w:rPr>
          <w:rFonts w:ascii="Times New Roman" w:hAnsi="Times New Roman" w:hint="eastAsia"/>
          <w:sz w:val="24"/>
          <w:szCs w:val="24"/>
        </w:rPr>
        <w:t>类标准。见监测报告</w:t>
      </w:r>
      <w:r>
        <w:rPr>
          <w:rFonts w:ascii="宋体" w:hAnsi="宋体" w:cs="宋体" w:hint="eastAsia"/>
          <w:sz w:val="24"/>
          <w:szCs w:val="24"/>
        </w:rPr>
        <w:t>HSJC</w:t>
      </w:r>
      <w:r>
        <w:rPr>
          <w:rFonts w:ascii="宋体" w:hAnsi="宋体" w:cs="宋体" w:hint="eastAsia"/>
          <w:sz w:val="24"/>
          <w:szCs w:val="24"/>
        </w:rPr>
        <w:t>（验字）</w:t>
      </w:r>
      <w:r>
        <w:rPr>
          <w:rFonts w:ascii="宋体" w:hAnsi="宋体" w:cs="宋体" w:hint="eastAsia"/>
          <w:sz w:val="24"/>
          <w:szCs w:val="24"/>
        </w:rPr>
        <w:t>20190427006</w:t>
      </w:r>
    </w:p>
    <w:p w:rsidR="003230E4" w:rsidRDefault="00406312">
      <w:pPr>
        <w:spacing w:line="360" w:lineRule="auto"/>
        <w:ind w:firstLineChars="200" w:firstLine="482"/>
        <w:rPr>
          <w:rFonts w:ascii="Times New Roman" w:hAnsi="Times New Roman"/>
          <w:b/>
          <w:sz w:val="24"/>
          <w:szCs w:val="24"/>
        </w:rPr>
      </w:pPr>
      <w:r>
        <w:rPr>
          <w:rFonts w:ascii="Times New Roman" w:hAnsi="Times New Roman" w:hint="eastAsia"/>
          <w:b/>
          <w:sz w:val="24"/>
          <w:szCs w:val="24"/>
        </w:rPr>
        <w:t>五、工程建设对环境的影响</w:t>
      </w:r>
    </w:p>
    <w:p w:rsidR="003230E4" w:rsidRDefault="00406312">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Pr>
          <w:rFonts w:ascii="Times New Roman"/>
          <w:sz w:val="24"/>
          <w:szCs w:val="24"/>
        </w:rPr>
        <w:t>不排放生产性废水</w:t>
      </w:r>
      <w:r>
        <w:rPr>
          <w:rFonts w:ascii="Times New Roman" w:hAnsi="Times New Roman" w:hint="eastAsia"/>
          <w:sz w:val="24"/>
          <w:szCs w:val="24"/>
        </w:rPr>
        <w:t>；项目生活污水经三级化粪池处理，排入市政截污管网</w:t>
      </w:r>
      <w:r>
        <w:rPr>
          <w:rFonts w:ascii="宋体" w:hAnsi="宋体" w:cs="宋体"/>
          <w:sz w:val="24"/>
          <w:szCs w:val="24"/>
        </w:rPr>
        <w:t>引至东莞市虎门宁洲污水处理厂处理</w:t>
      </w:r>
      <w:r>
        <w:rPr>
          <w:rFonts w:ascii="Times New Roman" w:hAnsi="Times New Roman" w:hint="eastAsia"/>
          <w:sz w:val="24"/>
          <w:szCs w:val="24"/>
        </w:rPr>
        <w:t>后达标排放；</w:t>
      </w:r>
      <w:r>
        <w:rPr>
          <w:rFonts w:ascii="宋体" w:hAnsi="宋体" w:cs="宋体" w:hint="eastAsia"/>
          <w:sz w:val="24"/>
          <w:szCs w:val="24"/>
        </w:rPr>
        <w:t>项目印刷、丝印工序产生的有机废气进行收集后引至“</w:t>
      </w:r>
      <w:r>
        <w:rPr>
          <w:rFonts w:ascii="宋体" w:hAnsi="宋体" w:cs="宋体" w:hint="eastAsia"/>
          <w:sz w:val="24"/>
          <w:szCs w:val="24"/>
        </w:rPr>
        <w:t>UV</w:t>
      </w:r>
      <w:r>
        <w:rPr>
          <w:rFonts w:ascii="宋体" w:hAnsi="宋体" w:cs="宋体" w:hint="eastAsia"/>
          <w:sz w:val="24"/>
          <w:szCs w:val="24"/>
        </w:rPr>
        <w:t>光解催化装置</w:t>
      </w:r>
      <w:r>
        <w:rPr>
          <w:rFonts w:ascii="宋体" w:hAnsi="宋体" w:cs="宋体" w:hint="eastAsia"/>
          <w:sz w:val="24"/>
          <w:szCs w:val="24"/>
        </w:rPr>
        <w:t>+</w:t>
      </w:r>
      <w:r>
        <w:rPr>
          <w:rFonts w:ascii="宋体" w:hAnsi="宋体" w:cs="宋体" w:hint="eastAsia"/>
          <w:sz w:val="24"/>
          <w:szCs w:val="24"/>
        </w:rPr>
        <w:t>活性炭吸附装置”处理后由排气筒引至高空排放</w:t>
      </w:r>
      <w:r>
        <w:rPr>
          <w:rFonts w:ascii="宋体" w:hAnsi="宋体" w:cs="宋体" w:hint="eastAsia"/>
          <w:sz w:val="24"/>
          <w:szCs w:val="24"/>
        </w:rPr>
        <w:t>,</w:t>
      </w:r>
      <w:r>
        <w:rPr>
          <w:rFonts w:ascii="宋体" w:hAnsi="宋体" w:cs="宋体" w:hint="eastAsia"/>
          <w:sz w:val="24"/>
          <w:szCs w:val="24"/>
        </w:rPr>
        <w:t>有机废</w:t>
      </w:r>
      <w:r>
        <w:rPr>
          <w:rFonts w:ascii="宋体" w:hAnsi="宋体" w:cs="宋体"/>
          <w:sz w:val="24"/>
          <w:szCs w:val="24"/>
        </w:rPr>
        <w:t>气排放</w:t>
      </w:r>
      <w:r>
        <w:rPr>
          <w:rFonts w:ascii="宋体" w:hAnsi="宋体" w:cs="宋体" w:hint="eastAsia"/>
          <w:sz w:val="24"/>
          <w:szCs w:val="24"/>
        </w:rPr>
        <w:t>达到</w:t>
      </w:r>
      <w:r>
        <w:rPr>
          <w:rFonts w:ascii="宋体" w:hAnsi="宋体" w:cs="宋体"/>
          <w:sz w:val="24"/>
          <w:szCs w:val="24"/>
        </w:rPr>
        <w:t>广东省《</w:t>
      </w:r>
      <w:r>
        <w:rPr>
          <w:rFonts w:ascii="宋体" w:hAnsi="宋体" w:cs="宋体" w:hint="eastAsia"/>
          <w:sz w:val="24"/>
          <w:szCs w:val="24"/>
        </w:rPr>
        <w:t>印刷行业挥发性有机化合物排放标准</w:t>
      </w:r>
      <w:r>
        <w:rPr>
          <w:rFonts w:ascii="宋体" w:hAnsi="宋体" w:cs="宋体"/>
          <w:sz w:val="24"/>
          <w:szCs w:val="24"/>
        </w:rPr>
        <w:t>》（</w:t>
      </w:r>
      <w:r>
        <w:rPr>
          <w:rFonts w:ascii="宋体" w:hAnsi="宋体" w:cs="宋体"/>
          <w:sz w:val="24"/>
          <w:szCs w:val="24"/>
        </w:rPr>
        <w:t>DB44/</w:t>
      </w:r>
      <w:r>
        <w:rPr>
          <w:rFonts w:ascii="宋体" w:hAnsi="宋体" w:cs="宋体" w:hint="eastAsia"/>
          <w:sz w:val="24"/>
          <w:szCs w:val="24"/>
        </w:rPr>
        <w:t>815-2010</w:t>
      </w:r>
      <w:r>
        <w:rPr>
          <w:rFonts w:ascii="宋体" w:hAnsi="宋体" w:cs="宋体"/>
          <w:sz w:val="24"/>
          <w:szCs w:val="24"/>
        </w:rPr>
        <w:t>）中的第</w:t>
      </w:r>
      <w:r>
        <w:rPr>
          <w:rFonts w:ascii="宋体" w:hAnsi="宋体" w:cs="宋体" w:hint="eastAsia"/>
          <w:sz w:val="24"/>
          <w:szCs w:val="24"/>
        </w:rPr>
        <w:t>II</w:t>
      </w:r>
      <w:r>
        <w:rPr>
          <w:rFonts w:ascii="宋体" w:hAnsi="宋体" w:cs="宋体"/>
          <w:sz w:val="24"/>
          <w:szCs w:val="24"/>
        </w:rPr>
        <w:t>时段</w:t>
      </w:r>
      <w:r>
        <w:rPr>
          <w:rFonts w:ascii="宋体" w:hAnsi="宋体" w:cs="宋体" w:hint="eastAsia"/>
          <w:sz w:val="24"/>
          <w:szCs w:val="24"/>
        </w:rPr>
        <w:t>标准；</w:t>
      </w:r>
      <w:r>
        <w:rPr>
          <w:rFonts w:ascii="Times New Roman" w:hAnsi="Times New Roman" w:hint="eastAsia"/>
          <w:sz w:val="24"/>
          <w:szCs w:val="24"/>
        </w:rPr>
        <w:t>项目已做好生产设备的消声降噪措施，对周边环境不会产生明显的影响。</w:t>
      </w:r>
    </w:p>
    <w:p w:rsidR="003230E4" w:rsidRDefault="00406312">
      <w:pPr>
        <w:spacing w:line="360" w:lineRule="auto"/>
        <w:ind w:firstLineChars="200" w:firstLine="482"/>
        <w:rPr>
          <w:rFonts w:ascii="Times New Roman" w:hAnsi="Times New Roman"/>
          <w:b/>
          <w:sz w:val="24"/>
          <w:szCs w:val="24"/>
        </w:rPr>
      </w:pPr>
      <w:r>
        <w:rPr>
          <w:rFonts w:ascii="Times New Roman" w:hAnsi="Times New Roman" w:hint="eastAsia"/>
          <w:b/>
          <w:sz w:val="24"/>
          <w:szCs w:val="24"/>
        </w:rPr>
        <w:t>六、验收结论</w:t>
      </w:r>
    </w:p>
    <w:p w:rsidR="003230E4" w:rsidRDefault="00406312">
      <w:pPr>
        <w:spacing w:line="360" w:lineRule="auto"/>
        <w:ind w:firstLineChars="200" w:firstLine="480"/>
        <w:rPr>
          <w:rFonts w:ascii="Times New Roman" w:hAnsi="Times New Roman"/>
          <w:sz w:val="24"/>
          <w:szCs w:val="24"/>
        </w:rPr>
      </w:pPr>
      <w:r>
        <w:rPr>
          <w:rFonts w:ascii="Times New Roman" w:hAnsi="Times New Roman" w:hint="eastAsia"/>
          <w:sz w:val="24"/>
          <w:szCs w:val="24"/>
        </w:rPr>
        <w:t>本建设项目环境影响报告表经批准后，其地点、性质、规模和建设内容未发生重大变化，采取的废气、噪声、废水污染物防治措施基本落实了环评文件及环评批复的要求，同时满足</w:t>
      </w:r>
      <w:r>
        <w:rPr>
          <w:rFonts w:ascii="Times New Roman" w:hAnsi="Times New Roman"/>
          <w:sz w:val="24"/>
          <w:szCs w:val="24"/>
        </w:rPr>
        <w:t>“</w:t>
      </w:r>
      <w:r>
        <w:rPr>
          <w:rFonts w:ascii="Times New Roman" w:hAnsi="Times New Roman" w:hint="eastAsia"/>
          <w:sz w:val="24"/>
          <w:szCs w:val="24"/>
        </w:rPr>
        <w:t>三同时</w:t>
      </w:r>
      <w:r>
        <w:rPr>
          <w:rFonts w:ascii="Times New Roman" w:hAnsi="Times New Roman"/>
          <w:sz w:val="24"/>
          <w:szCs w:val="24"/>
        </w:rPr>
        <w:t>”</w:t>
      </w:r>
      <w:r>
        <w:rPr>
          <w:rFonts w:ascii="Times New Roman" w:hAnsi="Times New Roman" w:hint="eastAsia"/>
          <w:sz w:val="24"/>
          <w:szCs w:val="24"/>
        </w:rPr>
        <w:t>要求，验收监测报告总体符合相关技术规范，项目废水、废气、噪声通过验收。项目不从事夜间生产，如若项目需从事夜间生产，再申报夜间噪音达标验收。</w:t>
      </w:r>
    </w:p>
    <w:p w:rsidR="003230E4" w:rsidRDefault="00406312">
      <w:pPr>
        <w:spacing w:line="360" w:lineRule="auto"/>
        <w:ind w:firstLineChars="200" w:firstLine="482"/>
        <w:rPr>
          <w:rFonts w:ascii="Times New Roman" w:hAnsi="Times New Roman"/>
          <w:b/>
          <w:sz w:val="24"/>
          <w:szCs w:val="24"/>
        </w:rPr>
      </w:pPr>
      <w:r>
        <w:rPr>
          <w:rFonts w:ascii="Times New Roman" w:hAnsi="Times New Roman" w:hint="eastAsia"/>
          <w:b/>
          <w:sz w:val="24"/>
          <w:szCs w:val="24"/>
        </w:rPr>
        <w:t>七、建议</w:t>
      </w:r>
    </w:p>
    <w:p w:rsidR="003230E4" w:rsidRDefault="00406312">
      <w:pPr>
        <w:spacing w:line="360" w:lineRule="auto"/>
        <w:ind w:firstLineChars="200" w:firstLine="480"/>
        <w:rPr>
          <w:rFonts w:ascii="Times New Roman" w:hAnsi="Times New Roman"/>
          <w:sz w:val="24"/>
          <w:szCs w:val="24"/>
        </w:rPr>
      </w:pPr>
      <w:r>
        <w:rPr>
          <w:rFonts w:ascii="Times New Roman" w:hAnsi="Times New Roman" w:hint="eastAsia"/>
          <w:sz w:val="24"/>
          <w:szCs w:val="24"/>
        </w:rPr>
        <w:t>（一）建设单位应在项目运行过程</w:t>
      </w:r>
      <w:r>
        <w:rPr>
          <w:rFonts w:ascii="Times New Roman" w:hAnsi="Times New Roman" w:hint="eastAsia"/>
          <w:sz w:val="24"/>
          <w:szCs w:val="24"/>
        </w:rPr>
        <w:t>中加强环境保护管理工作，严格执行各类</w:t>
      </w:r>
      <w:r>
        <w:rPr>
          <w:rFonts w:ascii="Times New Roman" w:hAnsi="Times New Roman" w:hint="eastAsia"/>
          <w:sz w:val="24"/>
          <w:szCs w:val="24"/>
        </w:rPr>
        <w:lastRenderedPageBreak/>
        <w:t>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rsidR="003230E4" w:rsidRDefault="00406312">
      <w:pPr>
        <w:spacing w:line="360" w:lineRule="auto"/>
        <w:ind w:firstLineChars="200" w:firstLine="480"/>
        <w:rPr>
          <w:rFonts w:ascii="Times New Roman" w:hAnsi="Times New Roman"/>
          <w:sz w:val="24"/>
          <w:szCs w:val="24"/>
        </w:rPr>
      </w:pPr>
      <w:r>
        <w:rPr>
          <w:rFonts w:ascii="Times New Roman" w:hAnsi="Times New Roman" w:hint="eastAsia"/>
          <w:sz w:val="24"/>
          <w:szCs w:val="24"/>
        </w:rPr>
        <w:t>（二）按国家、省、市关于信息公开的法律法规及文件要求，做好相关环节信息公开工作。</w:t>
      </w:r>
    </w:p>
    <w:p w:rsidR="003230E4" w:rsidRDefault="00406312">
      <w:pPr>
        <w:spacing w:line="360" w:lineRule="auto"/>
        <w:rPr>
          <w:rFonts w:ascii="Times New Roman" w:hAnsi="Times New Roman"/>
          <w:sz w:val="24"/>
          <w:szCs w:val="24"/>
        </w:rPr>
      </w:pPr>
      <w:r>
        <w:rPr>
          <w:rFonts w:ascii="Times New Roman" w:hAnsi="Times New Roman"/>
          <w:sz w:val="24"/>
          <w:szCs w:val="24"/>
        </w:rPr>
        <w:t xml:space="preserve">                       </w:t>
      </w:r>
    </w:p>
    <w:p w:rsidR="003230E4" w:rsidRDefault="003230E4">
      <w:pPr>
        <w:spacing w:line="360" w:lineRule="auto"/>
        <w:rPr>
          <w:rFonts w:ascii="Times New Roman" w:hAnsi="Times New Roman"/>
          <w:sz w:val="24"/>
          <w:szCs w:val="24"/>
        </w:rPr>
      </w:pPr>
    </w:p>
    <w:p w:rsidR="003230E4" w:rsidRDefault="003230E4">
      <w:pPr>
        <w:spacing w:line="360" w:lineRule="auto"/>
        <w:rPr>
          <w:rFonts w:ascii="Times New Roman" w:hAnsi="Times New Roman"/>
          <w:sz w:val="24"/>
          <w:szCs w:val="24"/>
        </w:rPr>
      </w:pPr>
    </w:p>
    <w:p w:rsidR="003230E4" w:rsidRDefault="003230E4">
      <w:pPr>
        <w:spacing w:line="360" w:lineRule="auto"/>
        <w:rPr>
          <w:rFonts w:ascii="Times New Roman" w:hAnsi="Times New Roman"/>
          <w:sz w:val="24"/>
          <w:szCs w:val="24"/>
        </w:rPr>
      </w:pPr>
    </w:p>
    <w:p w:rsidR="003230E4" w:rsidRDefault="003230E4">
      <w:pPr>
        <w:spacing w:line="360" w:lineRule="auto"/>
        <w:rPr>
          <w:rFonts w:ascii="Times New Roman" w:hAnsi="Times New Roman"/>
          <w:sz w:val="24"/>
          <w:szCs w:val="24"/>
        </w:rPr>
      </w:pPr>
    </w:p>
    <w:p w:rsidR="003230E4" w:rsidRDefault="003230E4">
      <w:pPr>
        <w:spacing w:line="360" w:lineRule="auto"/>
        <w:rPr>
          <w:rFonts w:ascii="Times New Roman" w:hAnsi="Times New Roman"/>
          <w:sz w:val="24"/>
          <w:szCs w:val="24"/>
        </w:rPr>
      </w:pPr>
    </w:p>
    <w:p w:rsidR="003230E4" w:rsidRDefault="003230E4">
      <w:pPr>
        <w:spacing w:line="360" w:lineRule="auto"/>
        <w:rPr>
          <w:rFonts w:ascii="Times New Roman" w:hAnsi="Times New Roman"/>
          <w:sz w:val="24"/>
          <w:szCs w:val="24"/>
        </w:rPr>
      </w:pPr>
    </w:p>
    <w:p w:rsidR="003230E4" w:rsidRDefault="003230E4">
      <w:pPr>
        <w:spacing w:line="360" w:lineRule="auto"/>
        <w:rPr>
          <w:rFonts w:ascii="Times New Roman" w:hAnsi="Times New Roman"/>
          <w:sz w:val="24"/>
          <w:szCs w:val="24"/>
        </w:rPr>
      </w:pPr>
    </w:p>
    <w:p w:rsidR="003230E4" w:rsidRDefault="003230E4">
      <w:pPr>
        <w:spacing w:line="360" w:lineRule="auto"/>
        <w:rPr>
          <w:rFonts w:ascii="Times New Roman" w:hAnsi="Times New Roman"/>
          <w:sz w:val="24"/>
          <w:szCs w:val="24"/>
        </w:rPr>
      </w:pPr>
    </w:p>
    <w:p w:rsidR="003230E4" w:rsidRDefault="003230E4">
      <w:pPr>
        <w:spacing w:line="360" w:lineRule="auto"/>
        <w:rPr>
          <w:rFonts w:ascii="Times New Roman" w:hAnsi="Times New Roman"/>
          <w:sz w:val="24"/>
          <w:szCs w:val="24"/>
        </w:rPr>
      </w:pPr>
    </w:p>
    <w:p w:rsidR="003230E4" w:rsidRDefault="003230E4">
      <w:pPr>
        <w:spacing w:line="360" w:lineRule="auto"/>
        <w:rPr>
          <w:rFonts w:ascii="Times New Roman" w:hAnsi="Times New Roman"/>
          <w:sz w:val="24"/>
          <w:szCs w:val="24"/>
        </w:rPr>
      </w:pPr>
    </w:p>
    <w:p w:rsidR="003230E4" w:rsidRDefault="003230E4">
      <w:pPr>
        <w:spacing w:line="360" w:lineRule="auto"/>
        <w:rPr>
          <w:rFonts w:ascii="Times New Roman" w:hAnsi="Times New Roman"/>
          <w:sz w:val="24"/>
          <w:szCs w:val="24"/>
        </w:rPr>
      </w:pPr>
    </w:p>
    <w:p w:rsidR="003230E4" w:rsidRDefault="003230E4">
      <w:pPr>
        <w:spacing w:line="360" w:lineRule="auto"/>
        <w:rPr>
          <w:rFonts w:ascii="Times New Roman" w:hAnsi="Times New Roman"/>
          <w:sz w:val="24"/>
          <w:szCs w:val="24"/>
        </w:rPr>
      </w:pPr>
    </w:p>
    <w:p w:rsidR="003230E4" w:rsidRDefault="00406312">
      <w:pPr>
        <w:spacing w:line="360" w:lineRule="auto"/>
        <w:ind w:firstLineChars="1100" w:firstLine="264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ascii="Times New Roman" w:hAnsi="Times New Roman" w:hint="eastAsia"/>
          <w:color w:val="0000FF"/>
          <w:sz w:val="24"/>
          <w:szCs w:val="24"/>
        </w:rPr>
        <w:t>验收小组成员（签名）：</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3230E4" w:rsidRDefault="00406312">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3230E4" w:rsidRDefault="00406312">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3230E4" w:rsidRDefault="00406312">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3230E4" w:rsidRDefault="00406312">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3230E4" w:rsidRDefault="00406312">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3230E4" w:rsidRDefault="00406312">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3230E4" w:rsidRDefault="003230E4">
      <w:pPr>
        <w:spacing w:line="360" w:lineRule="auto"/>
        <w:ind w:firstLineChars="200" w:firstLine="480"/>
        <w:rPr>
          <w:rFonts w:ascii="Times New Roman" w:hAnsi="Times New Roman"/>
          <w:sz w:val="24"/>
          <w:szCs w:val="24"/>
          <w:u w:val="single"/>
        </w:rPr>
      </w:pPr>
    </w:p>
    <w:p w:rsidR="003230E4" w:rsidRDefault="00406312">
      <w:pPr>
        <w:wordWrap w:val="0"/>
        <w:spacing w:line="360" w:lineRule="auto"/>
        <w:ind w:firstLineChars="200" w:firstLine="562"/>
        <w:jc w:val="right"/>
        <w:rPr>
          <w:rFonts w:ascii="Times New Roman"/>
          <w:b/>
          <w:sz w:val="28"/>
          <w:szCs w:val="28"/>
        </w:rPr>
      </w:pPr>
      <w:r>
        <w:rPr>
          <w:rFonts w:ascii="Times New Roman" w:hint="eastAsia"/>
          <w:b/>
          <w:sz w:val="28"/>
          <w:szCs w:val="28"/>
        </w:rPr>
        <w:t>东莞市萨赫实业有限公司</w:t>
      </w:r>
    </w:p>
    <w:p w:rsidR="003230E4" w:rsidRDefault="00406312">
      <w:pPr>
        <w:spacing w:line="360" w:lineRule="auto"/>
        <w:ind w:right="480" w:firstLineChars="2750" w:firstLine="6626"/>
        <w:rPr>
          <w:rFonts w:ascii="Times New Roman" w:hAnsi="Times New Roman"/>
          <w:b/>
          <w:sz w:val="24"/>
          <w:szCs w:val="24"/>
          <w:u w:val="single"/>
        </w:rPr>
      </w:pPr>
      <w:r>
        <w:rPr>
          <w:rFonts w:ascii="Times New Roman" w:hAnsi="Times New Roman"/>
          <w:b/>
          <w:sz w:val="24"/>
          <w:szCs w:val="24"/>
        </w:rPr>
        <w:t>201</w:t>
      </w:r>
      <w:r>
        <w:rPr>
          <w:rFonts w:ascii="Times New Roman" w:hAnsi="Times New Roman" w:hint="eastAsia"/>
          <w:b/>
          <w:sz w:val="24"/>
          <w:szCs w:val="24"/>
        </w:rPr>
        <w:t>9</w:t>
      </w:r>
      <w:r>
        <w:rPr>
          <w:rFonts w:ascii="Times New Roman" w:hAnsi="Times New Roman"/>
          <w:b/>
          <w:sz w:val="24"/>
          <w:szCs w:val="24"/>
        </w:rPr>
        <w:t>-</w:t>
      </w:r>
      <w:r>
        <w:rPr>
          <w:rFonts w:ascii="Times New Roman" w:hAnsi="Times New Roman" w:hint="eastAsia"/>
          <w:b/>
          <w:sz w:val="24"/>
          <w:szCs w:val="24"/>
        </w:rPr>
        <w:t>06-18</w:t>
      </w:r>
    </w:p>
    <w:p w:rsidR="003230E4" w:rsidRDefault="003230E4">
      <w:pPr>
        <w:wordWrap w:val="0"/>
        <w:spacing w:line="360" w:lineRule="auto"/>
        <w:ind w:right="560" w:firstLineChars="450" w:firstLine="1265"/>
        <w:rPr>
          <w:rFonts w:ascii="Times New Roman"/>
          <w:b/>
          <w:sz w:val="28"/>
          <w:szCs w:val="28"/>
        </w:rPr>
      </w:pPr>
    </w:p>
    <w:p w:rsidR="003230E4" w:rsidRDefault="003230E4">
      <w:pPr>
        <w:wordWrap w:val="0"/>
        <w:spacing w:line="360" w:lineRule="auto"/>
        <w:ind w:right="560" w:firstLineChars="450" w:firstLine="1265"/>
        <w:rPr>
          <w:rFonts w:ascii="Times New Roman"/>
          <w:b/>
          <w:sz w:val="28"/>
          <w:szCs w:val="28"/>
        </w:rPr>
      </w:pPr>
    </w:p>
    <w:p w:rsidR="003230E4" w:rsidRDefault="00406312">
      <w:pPr>
        <w:wordWrap w:val="0"/>
        <w:spacing w:line="360" w:lineRule="auto"/>
        <w:ind w:right="560" w:firstLineChars="800" w:firstLine="2249"/>
        <w:rPr>
          <w:rFonts w:ascii="Times New Roman"/>
          <w:b/>
          <w:sz w:val="28"/>
          <w:szCs w:val="28"/>
        </w:rPr>
      </w:pPr>
      <w:r>
        <w:rPr>
          <w:rFonts w:ascii="Times New Roman" w:hint="eastAsia"/>
          <w:b/>
          <w:sz w:val="28"/>
          <w:szCs w:val="28"/>
        </w:rPr>
        <w:t>东莞市萨赫实业有限公司</w:t>
      </w:r>
      <w:r>
        <w:rPr>
          <w:rFonts w:ascii="Times New Roman" w:hAnsi="Times New Roman" w:hint="eastAsia"/>
          <w:b/>
          <w:sz w:val="28"/>
          <w:szCs w:val="28"/>
        </w:rPr>
        <w:t>建设项目</w:t>
      </w:r>
    </w:p>
    <w:p w:rsidR="003230E4" w:rsidRDefault="00406312">
      <w:pPr>
        <w:spacing w:line="360" w:lineRule="auto"/>
        <w:ind w:firstLineChars="200" w:firstLine="562"/>
        <w:jc w:val="center"/>
        <w:rPr>
          <w:rFonts w:ascii="Times New Roman" w:hAnsi="Times New Roman"/>
          <w:b/>
          <w:sz w:val="28"/>
          <w:szCs w:val="28"/>
        </w:rPr>
      </w:pPr>
      <w:r>
        <w:rPr>
          <w:rFonts w:ascii="Times New Roman" w:hAnsi="Times New Roman" w:hint="eastAsia"/>
          <w:b/>
          <w:sz w:val="28"/>
          <w:szCs w:val="28"/>
        </w:rPr>
        <w:t>竣工环保验收小组名单</w:t>
      </w:r>
    </w:p>
    <w:tbl>
      <w:tblPr>
        <w:tblW w:w="916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
        <w:gridCol w:w="2115"/>
        <w:gridCol w:w="1680"/>
        <w:gridCol w:w="1260"/>
        <w:gridCol w:w="2160"/>
        <w:gridCol w:w="930"/>
      </w:tblGrid>
      <w:tr w:rsidR="003230E4">
        <w:tc>
          <w:tcPr>
            <w:tcW w:w="1020" w:type="dxa"/>
            <w:vAlign w:val="center"/>
          </w:tcPr>
          <w:p w:rsidR="003230E4" w:rsidRDefault="00406312">
            <w:pPr>
              <w:spacing w:line="360" w:lineRule="auto"/>
              <w:jc w:val="center"/>
              <w:rPr>
                <w:rFonts w:ascii="Times New Roman" w:hAnsi="Times New Roman"/>
                <w:b/>
                <w:sz w:val="24"/>
                <w:szCs w:val="24"/>
              </w:rPr>
            </w:pPr>
            <w:r>
              <w:rPr>
                <w:rFonts w:ascii="Times New Roman" w:hAnsi="Times New Roman" w:hint="eastAsia"/>
                <w:b/>
                <w:sz w:val="24"/>
                <w:szCs w:val="24"/>
              </w:rPr>
              <w:t>姓名</w:t>
            </w:r>
          </w:p>
        </w:tc>
        <w:tc>
          <w:tcPr>
            <w:tcW w:w="2115" w:type="dxa"/>
            <w:vAlign w:val="center"/>
          </w:tcPr>
          <w:p w:rsidR="003230E4" w:rsidRDefault="00406312">
            <w:pPr>
              <w:spacing w:line="360" w:lineRule="auto"/>
              <w:jc w:val="center"/>
              <w:rPr>
                <w:rFonts w:ascii="Times New Roman" w:hAnsi="Times New Roman"/>
                <w:b/>
                <w:sz w:val="24"/>
                <w:szCs w:val="24"/>
              </w:rPr>
            </w:pPr>
            <w:r>
              <w:rPr>
                <w:rFonts w:ascii="Times New Roman" w:hAnsi="Times New Roman" w:hint="eastAsia"/>
                <w:b/>
                <w:sz w:val="24"/>
                <w:szCs w:val="24"/>
              </w:rPr>
              <w:t>工作单位</w:t>
            </w:r>
          </w:p>
        </w:tc>
        <w:tc>
          <w:tcPr>
            <w:tcW w:w="1680" w:type="dxa"/>
            <w:vAlign w:val="center"/>
          </w:tcPr>
          <w:p w:rsidR="003230E4" w:rsidRDefault="00406312">
            <w:pPr>
              <w:spacing w:line="360" w:lineRule="auto"/>
              <w:jc w:val="center"/>
              <w:rPr>
                <w:rFonts w:ascii="Times New Roman" w:hAnsi="Times New Roman"/>
                <w:b/>
                <w:sz w:val="24"/>
                <w:szCs w:val="24"/>
              </w:rPr>
            </w:pPr>
            <w:r>
              <w:rPr>
                <w:rFonts w:ascii="Times New Roman" w:hAnsi="Times New Roman" w:hint="eastAsia"/>
                <w:b/>
                <w:sz w:val="24"/>
                <w:szCs w:val="24"/>
              </w:rPr>
              <w:t>电话</w:t>
            </w:r>
          </w:p>
        </w:tc>
        <w:tc>
          <w:tcPr>
            <w:tcW w:w="1260" w:type="dxa"/>
            <w:vAlign w:val="center"/>
          </w:tcPr>
          <w:p w:rsidR="003230E4" w:rsidRDefault="00406312">
            <w:pPr>
              <w:spacing w:line="360" w:lineRule="auto"/>
              <w:jc w:val="center"/>
              <w:rPr>
                <w:rFonts w:ascii="Times New Roman" w:hAnsi="Times New Roman"/>
                <w:b/>
                <w:sz w:val="24"/>
                <w:szCs w:val="24"/>
              </w:rPr>
            </w:pPr>
            <w:r>
              <w:rPr>
                <w:rFonts w:ascii="Times New Roman" w:hAnsi="Times New Roman" w:hint="eastAsia"/>
                <w:b/>
                <w:sz w:val="24"/>
                <w:szCs w:val="24"/>
              </w:rPr>
              <w:t>职称</w:t>
            </w:r>
            <w:r>
              <w:rPr>
                <w:rFonts w:ascii="Times New Roman" w:hAnsi="Times New Roman"/>
                <w:b/>
                <w:sz w:val="24"/>
                <w:szCs w:val="24"/>
              </w:rPr>
              <w:t>/</w:t>
            </w:r>
            <w:r>
              <w:rPr>
                <w:rFonts w:ascii="Times New Roman" w:hAnsi="Times New Roman" w:hint="eastAsia"/>
                <w:b/>
                <w:sz w:val="24"/>
                <w:szCs w:val="24"/>
              </w:rPr>
              <w:t>职务</w:t>
            </w:r>
          </w:p>
        </w:tc>
        <w:tc>
          <w:tcPr>
            <w:tcW w:w="2160" w:type="dxa"/>
            <w:vAlign w:val="center"/>
          </w:tcPr>
          <w:p w:rsidR="003230E4" w:rsidRDefault="00406312">
            <w:pPr>
              <w:spacing w:line="360" w:lineRule="auto"/>
              <w:jc w:val="center"/>
              <w:rPr>
                <w:rFonts w:ascii="Times New Roman" w:hAnsi="Times New Roman"/>
                <w:b/>
                <w:sz w:val="24"/>
                <w:szCs w:val="24"/>
              </w:rPr>
            </w:pPr>
            <w:r>
              <w:rPr>
                <w:rFonts w:ascii="Times New Roman" w:hAnsi="Times New Roman" w:hint="eastAsia"/>
                <w:b/>
                <w:sz w:val="24"/>
                <w:szCs w:val="24"/>
              </w:rPr>
              <w:t>身份证号</w:t>
            </w:r>
          </w:p>
        </w:tc>
        <w:tc>
          <w:tcPr>
            <w:tcW w:w="930" w:type="dxa"/>
            <w:vAlign w:val="center"/>
          </w:tcPr>
          <w:p w:rsidR="003230E4" w:rsidRDefault="00406312">
            <w:pPr>
              <w:spacing w:line="360" w:lineRule="auto"/>
              <w:jc w:val="center"/>
              <w:rPr>
                <w:rFonts w:ascii="Times New Roman" w:hAnsi="Times New Roman"/>
                <w:b/>
                <w:sz w:val="24"/>
                <w:szCs w:val="24"/>
              </w:rPr>
            </w:pPr>
            <w:r>
              <w:rPr>
                <w:rFonts w:ascii="Times New Roman" w:hAnsi="Times New Roman" w:hint="eastAsia"/>
                <w:b/>
                <w:sz w:val="24"/>
                <w:szCs w:val="24"/>
              </w:rPr>
              <w:t>签名</w:t>
            </w:r>
          </w:p>
        </w:tc>
      </w:tr>
      <w:tr w:rsidR="003230E4">
        <w:trPr>
          <w:trHeight w:val="868"/>
        </w:trPr>
        <w:tc>
          <w:tcPr>
            <w:tcW w:w="1020" w:type="dxa"/>
            <w:vAlign w:val="center"/>
          </w:tcPr>
          <w:p w:rsidR="003230E4" w:rsidRDefault="003230E4">
            <w:pPr>
              <w:spacing w:line="360" w:lineRule="auto"/>
              <w:jc w:val="center"/>
              <w:rPr>
                <w:rFonts w:ascii="Times New Roman" w:hAnsi="Times New Roman"/>
                <w:sz w:val="24"/>
                <w:szCs w:val="24"/>
              </w:rPr>
            </w:pPr>
          </w:p>
        </w:tc>
        <w:tc>
          <w:tcPr>
            <w:tcW w:w="2115" w:type="dxa"/>
            <w:vAlign w:val="center"/>
          </w:tcPr>
          <w:p w:rsidR="003230E4" w:rsidRDefault="003230E4">
            <w:pPr>
              <w:spacing w:line="360" w:lineRule="auto"/>
              <w:rPr>
                <w:rFonts w:ascii="Times New Roman" w:hAnsi="Times New Roman"/>
                <w:sz w:val="24"/>
                <w:szCs w:val="24"/>
              </w:rPr>
            </w:pPr>
          </w:p>
        </w:tc>
        <w:tc>
          <w:tcPr>
            <w:tcW w:w="1680" w:type="dxa"/>
            <w:vAlign w:val="center"/>
          </w:tcPr>
          <w:p w:rsidR="003230E4" w:rsidRDefault="003230E4">
            <w:pPr>
              <w:spacing w:line="360" w:lineRule="auto"/>
              <w:jc w:val="center"/>
              <w:rPr>
                <w:rFonts w:ascii="Times New Roman" w:hAnsi="Times New Roman"/>
                <w:sz w:val="24"/>
                <w:szCs w:val="24"/>
              </w:rPr>
            </w:pPr>
          </w:p>
        </w:tc>
        <w:tc>
          <w:tcPr>
            <w:tcW w:w="1260" w:type="dxa"/>
            <w:vAlign w:val="center"/>
          </w:tcPr>
          <w:p w:rsidR="003230E4" w:rsidRDefault="003230E4">
            <w:pPr>
              <w:spacing w:line="360" w:lineRule="auto"/>
              <w:jc w:val="center"/>
              <w:rPr>
                <w:rFonts w:ascii="Times New Roman" w:hAnsi="Times New Roman"/>
                <w:sz w:val="24"/>
                <w:szCs w:val="24"/>
              </w:rPr>
            </w:pPr>
          </w:p>
        </w:tc>
        <w:tc>
          <w:tcPr>
            <w:tcW w:w="2160" w:type="dxa"/>
            <w:vAlign w:val="center"/>
          </w:tcPr>
          <w:p w:rsidR="003230E4" w:rsidRDefault="003230E4">
            <w:pPr>
              <w:spacing w:line="360" w:lineRule="auto"/>
              <w:jc w:val="center"/>
              <w:rPr>
                <w:rFonts w:ascii="Times New Roman" w:hAnsi="Times New Roman"/>
                <w:sz w:val="24"/>
                <w:szCs w:val="24"/>
              </w:rPr>
            </w:pPr>
          </w:p>
        </w:tc>
        <w:tc>
          <w:tcPr>
            <w:tcW w:w="930" w:type="dxa"/>
            <w:vAlign w:val="center"/>
          </w:tcPr>
          <w:p w:rsidR="003230E4" w:rsidRDefault="003230E4">
            <w:pPr>
              <w:spacing w:line="360" w:lineRule="auto"/>
              <w:jc w:val="center"/>
              <w:rPr>
                <w:rFonts w:ascii="Times New Roman" w:hAnsi="Times New Roman"/>
                <w:sz w:val="24"/>
                <w:szCs w:val="24"/>
              </w:rPr>
            </w:pPr>
          </w:p>
        </w:tc>
      </w:tr>
      <w:tr w:rsidR="003230E4">
        <w:trPr>
          <w:trHeight w:val="853"/>
        </w:trPr>
        <w:tc>
          <w:tcPr>
            <w:tcW w:w="1020" w:type="dxa"/>
            <w:vAlign w:val="center"/>
          </w:tcPr>
          <w:p w:rsidR="003230E4" w:rsidRDefault="003230E4">
            <w:pPr>
              <w:spacing w:line="360" w:lineRule="auto"/>
              <w:jc w:val="center"/>
              <w:rPr>
                <w:rFonts w:ascii="Times New Roman" w:hAnsi="Times New Roman"/>
                <w:sz w:val="24"/>
                <w:szCs w:val="24"/>
              </w:rPr>
            </w:pPr>
          </w:p>
        </w:tc>
        <w:tc>
          <w:tcPr>
            <w:tcW w:w="2115" w:type="dxa"/>
            <w:vAlign w:val="center"/>
          </w:tcPr>
          <w:p w:rsidR="003230E4" w:rsidRDefault="003230E4">
            <w:pPr>
              <w:spacing w:line="360" w:lineRule="auto"/>
              <w:rPr>
                <w:rFonts w:ascii="Times New Roman" w:hAnsi="Times New Roman"/>
                <w:sz w:val="24"/>
                <w:szCs w:val="24"/>
              </w:rPr>
            </w:pPr>
          </w:p>
        </w:tc>
        <w:tc>
          <w:tcPr>
            <w:tcW w:w="1680" w:type="dxa"/>
            <w:vAlign w:val="center"/>
          </w:tcPr>
          <w:p w:rsidR="003230E4" w:rsidRDefault="003230E4">
            <w:pPr>
              <w:spacing w:line="360" w:lineRule="auto"/>
              <w:jc w:val="center"/>
              <w:rPr>
                <w:rFonts w:ascii="Times New Roman" w:hAnsi="Times New Roman"/>
                <w:sz w:val="24"/>
                <w:szCs w:val="24"/>
              </w:rPr>
            </w:pPr>
          </w:p>
        </w:tc>
        <w:tc>
          <w:tcPr>
            <w:tcW w:w="1260" w:type="dxa"/>
            <w:vAlign w:val="center"/>
          </w:tcPr>
          <w:p w:rsidR="003230E4" w:rsidRDefault="003230E4">
            <w:pPr>
              <w:spacing w:line="360" w:lineRule="auto"/>
              <w:jc w:val="center"/>
              <w:rPr>
                <w:rFonts w:ascii="Times New Roman" w:hAnsi="Times New Roman"/>
                <w:sz w:val="24"/>
                <w:szCs w:val="24"/>
              </w:rPr>
            </w:pPr>
          </w:p>
        </w:tc>
        <w:tc>
          <w:tcPr>
            <w:tcW w:w="2160" w:type="dxa"/>
            <w:vAlign w:val="center"/>
          </w:tcPr>
          <w:p w:rsidR="003230E4" w:rsidRDefault="003230E4">
            <w:pPr>
              <w:spacing w:line="360" w:lineRule="auto"/>
              <w:jc w:val="center"/>
              <w:rPr>
                <w:rFonts w:ascii="Times New Roman" w:hAnsi="Times New Roman"/>
                <w:sz w:val="24"/>
                <w:szCs w:val="24"/>
              </w:rPr>
            </w:pPr>
          </w:p>
        </w:tc>
        <w:tc>
          <w:tcPr>
            <w:tcW w:w="930" w:type="dxa"/>
            <w:vAlign w:val="center"/>
          </w:tcPr>
          <w:p w:rsidR="003230E4" w:rsidRDefault="003230E4">
            <w:pPr>
              <w:spacing w:line="360" w:lineRule="auto"/>
              <w:jc w:val="center"/>
              <w:rPr>
                <w:rFonts w:ascii="Times New Roman" w:hAnsi="Times New Roman"/>
                <w:sz w:val="24"/>
                <w:szCs w:val="24"/>
              </w:rPr>
            </w:pPr>
          </w:p>
        </w:tc>
      </w:tr>
      <w:tr w:rsidR="003230E4">
        <w:trPr>
          <w:trHeight w:val="923"/>
        </w:trPr>
        <w:tc>
          <w:tcPr>
            <w:tcW w:w="1020" w:type="dxa"/>
            <w:vAlign w:val="center"/>
          </w:tcPr>
          <w:p w:rsidR="003230E4" w:rsidRDefault="003230E4">
            <w:pPr>
              <w:spacing w:line="360" w:lineRule="auto"/>
              <w:jc w:val="center"/>
              <w:rPr>
                <w:rFonts w:ascii="Times New Roman" w:hAnsi="Times New Roman"/>
                <w:sz w:val="24"/>
                <w:szCs w:val="24"/>
              </w:rPr>
            </w:pPr>
          </w:p>
        </w:tc>
        <w:tc>
          <w:tcPr>
            <w:tcW w:w="2115" w:type="dxa"/>
            <w:vAlign w:val="center"/>
          </w:tcPr>
          <w:p w:rsidR="003230E4" w:rsidRDefault="003230E4">
            <w:pPr>
              <w:spacing w:line="360" w:lineRule="auto"/>
              <w:rPr>
                <w:rFonts w:ascii="Times New Roman" w:hAnsi="Times New Roman"/>
                <w:sz w:val="24"/>
                <w:szCs w:val="24"/>
              </w:rPr>
            </w:pPr>
          </w:p>
        </w:tc>
        <w:tc>
          <w:tcPr>
            <w:tcW w:w="1680" w:type="dxa"/>
            <w:vAlign w:val="center"/>
          </w:tcPr>
          <w:p w:rsidR="003230E4" w:rsidRDefault="003230E4">
            <w:pPr>
              <w:spacing w:line="360" w:lineRule="auto"/>
              <w:jc w:val="center"/>
              <w:rPr>
                <w:rFonts w:ascii="Times New Roman" w:hAnsi="Times New Roman"/>
                <w:sz w:val="24"/>
                <w:szCs w:val="24"/>
              </w:rPr>
            </w:pPr>
          </w:p>
        </w:tc>
        <w:tc>
          <w:tcPr>
            <w:tcW w:w="1260" w:type="dxa"/>
            <w:vAlign w:val="center"/>
          </w:tcPr>
          <w:p w:rsidR="003230E4" w:rsidRDefault="003230E4">
            <w:pPr>
              <w:spacing w:line="360" w:lineRule="auto"/>
              <w:jc w:val="center"/>
              <w:rPr>
                <w:rFonts w:ascii="Times New Roman" w:hAnsi="Times New Roman"/>
                <w:sz w:val="24"/>
                <w:szCs w:val="24"/>
              </w:rPr>
            </w:pPr>
          </w:p>
        </w:tc>
        <w:tc>
          <w:tcPr>
            <w:tcW w:w="2160" w:type="dxa"/>
            <w:vAlign w:val="center"/>
          </w:tcPr>
          <w:p w:rsidR="003230E4" w:rsidRDefault="003230E4">
            <w:pPr>
              <w:spacing w:line="360" w:lineRule="auto"/>
              <w:jc w:val="center"/>
              <w:rPr>
                <w:rFonts w:ascii="Times New Roman" w:hAnsi="Times New Roman"/>
                <w:sz w:val="24"/>
                <w:szCs w:val="24"/>
              </w:rPr>
            </w:pPr>
          </w:p>
        </w:tc>
        <w:tc>
          <w:tcPr>
            <w:tcW w:w="930" w:type="dxa"/>
            <w:vAlign w:val="center"/>
          </w:tcPr>
          <w:p w:rsidR="003230E4" w:rsidRDefault="003230E4">
            <w:pPr>
              <w:spacing w:line="360" w:lineRule="auto"/>
              <w:jc w:val="center"/>
              <w:rPr>
                <w:rFonts w:ascii="Times New Roman" w:hAnsi="Times New Roman"/>
                <w:sz w:val="24"/>
                <w:szCs w:val="24"/>
              </w:rPr>
            </w:pPr>
          </w:p>
        </w:tc>
      </w:tr>
      <w:tr w:rsidR="003230E4">
        <w:trPr>
          <w:trHeight w:val="863"/>
        </w:trPr>
        <w:tc>
          <w:tcPr>
            <w:tcW w:w="1020" w:type="dxa"/>
            <w:vAlign w:val="center"/>
          </w:tcPr>
          <w:p w:rsidR="003230E4" w:rsidRDefault="003230E4">
            <w:pPr>
              <w:spacing w:line="360" w:lineRule="auto"/>
              <w:jc w:val="center"/>
              <w:rPr>
                <w:rFonts w:ascii="Times New Roman" w:hAnsi="Times New Roman"/>
                <w:sz w:val="24"/>
                <w:szCs w:val="24"/>
              </w:rPr>
            </w:pPr>
          </w:p>
        </w:tc>
        <w:tc>
          <w:tcPr>
            <w:tcW w:w="2115" w:type="dxa"/>
            <w:vAlign w:val="center"/>
          </w:tcPr>
          <w:p w:rsidR="003230E4" w:rsidRDefault="003230E4">
            <w:pPr>
              <w:spacing w:line="360" w:lineRule="auto"/>
              <w:rPr>
                <w:rFonts w:ascii="Times New Roman" w:hAnsi="Times New Roman"/>
                <w:sz w:val="24"/>
                <w:szCs w:val="24"/>
              </w:rPr>
            </w:pPr>
          </w:p>
        </w:tc>
        <w:tc>
          <w:tcPr>
            <w:tcW w:w="1680" w:type="dxa"/>
            <w:vAlign w:val="center"/>
          </w:tcPr>
          <w:p w:rsidR="003230E4" w:rsidRDefault="003230E4">
            <w:pPr>
              <w:spacing w:line="360" w:lineRule="auto"/>
              <w:jc w:val="center"/>
              <w:rPr>
                <w:rFonts w:ascii="Times New Roman" w:hAnsi="Times New Roman"/>
                <w:sz w:val="24"/>
                <w:szCs w:val="24"/>
              </w:rPr>
            </w:pPr>
          </w:p>
        </w:tc>
        <w:tc>
          <w:tcPr>
            <w:tcW w:w="1260" w:type="dxa"/>
            <w:vAlign w:val="center"/>
          </w:tcPr>
          <w:p w:rsidR="003230E4" w:rsidRDefault="003230E4">
            <w:pPr>
              <w:spacing w:line="360" w:lineRule="auto"/>
              <w:jc w:val="center"/>
              <w:rPr>
                <w:rFonts w:ascii="Times New Roman" w:hAnsi="Times New Roman"/>
                <w:sz w:val="24"/>
                <w:szCs w:val="24"/>
              </w:rPr>
            </w:pPr>
          </w:p>
        </w:tc>
        <w:tc>
          <w:tcPr>
            <w:tcW w:w="2160" w:type="dxa"/>
            <w:vAlign w:val="center"/>
          </w:tcPr>
          <w:p w:rsidR="003230E4" w:rsidRDefault="003230E4">
            <w:pPr>
              <w:spacing w:line="360" w:lineRule="auto"/>
              <w:jc w:val="center"/>
              <w:rPr>
                <w:rFonts w:ascii="Times New Roman" w:hAnsi="Times New Roman"/>
                <w:sz w:val="24"/>
                <w:szCs w:val="24"/>
              </w:rPr>
            </w:pPr>
          </w:p>
        </w:tc>
        <w:tc>
          <w:tcPr>
            <w:tcW w:w="930" w:type="dxa"/>
            <w:vAlign w:val="center"/>
          </w:tcPr>
          <w:p w:rsidR="003230E4" w:rsidRDefault="003230E4">
            <w:pPr>
              <w:spacing w:line="360" w:lineRule="auto"/>
              <w:jc w:val="center"/>
              <w:rPr>
                <w:rFonts w:ascii="Times New Roman" w:hAnsi="Times New Roman"/>
                <w:sz w:val="24"/>
                <w:szCs w:val="24"/>
              </w:rPr>
            </w:pPr>
          </w:p>
        </w:tc>
      </w:tr>
      <w:tr w:rsidR="003230E4">
        <w:trPr>
          <w:trHeight w:val="998"/>
        </w:trPr>
        <w:tc>
          <w:tcPr>
            <w:tcW w:w="1020" w:type="dxa"/>
            <w:vAlign w:val="center"/>
          </w:tcPr>
          <w:p w:rsidR="003230E4" w:rsidRDefault="003230E4">
            <w:pPr>
              <w:spacing w:line="360" w:lineRule="auto"/>
              <w:jc w:val="center"/>
              <w:rPr>
                <w:rFonts w:ascii="Times New Roman" w:hAnsi="Times New Roman"/>
                <w:sz w:val="24"/>
                <w:szCs w:val="24"/>
              </w:rPr>
            </w:pPr>
          </w:p>
        </w:tc>
        <w:tc>
          <w:tcPr>
            <w:tcW w:w="2115" w:type="dxa"/>
            <w:vAlign w:val="center"/>
          </w:tcPr>
          <w:p w:rsidR="003230E4" w:rsidRDefault="003230E4">
            <w:pPr>
              <w:spacing w:line="360" w:lineRule="auto"/>
              <w:rPr>
                <w:rFonts w:ascii="Times New Roman" w:hAnsi="Times New Roman"/>
                <w:sz w:val="24"/>
                <w:szCs w:val="24"/>
              </w:rPr>
            </w:pPr>
          </w:p>
        </w:tc>
        <w:tc>
          <w:tcPr>
            <w:tcW w:w="1680" w:type="dxa"/>
            <w:vAlign w:val="center"/>
          </w:tcPr>
          <w:p w:rsidR="003230E4" w:rsidRDefault="003230E4">
            <w:pPr>
              <w:spacing w:line="360" w:lineRule="auto"/>
              <w:jc w:val="center"/>
              <w:rPr>
                <w:rFonts w:ascii="Times New Roman" w:hAnsi="Times New Roman"/>
                <w:sz w:val="24"/>
                <w:szCs w:val="24"/>
              </w:rPr>
            </w:pPr>
          </w:p>
        </w:tc>
        <w:tc>
          <w:tcPr>
            <w:tcW w:w="1260" w:type="dxa"/>
            <w:vAlign w:val="center"/>
          </w:tcPr>
          <w:p w:rsidR="003230E4" w:rsidRDefault="003230E4">
            <w:pPr>
              <w:spacing w:line="360" w:lineRule="auto"/>
              <w:jc w:val="center"/>
              <w:rPr>
                <w:rFonts w:ascii="Times New Roman" w:hAnsi="Times New Roman"/>
                <w:sz w:val="24"/>
                <w:szCs w:val="24"/>
              </w:rPr>
            </w:pPr>
          </w:p>
        </w:tc>
        <w:tc>
          <w:tcPr>
            <w:tcW w:w="2160" w:type="dxa"/>
            <w:vAlign w:val="center"/>
          </w:tcPr>
          <w:p w:rsidR="003230E4" w:rsidRDefault="003230E4">
            <w:pPr>
              <w:spacing w:line="360" w:lineRule="auto"/>
              <w:jc w:val="center"/>
              <w:rPr>
                <w:rFonts w:ascii="Times New Roman" w:hAnsi="Times New Roman"/>
                <w:sz w:val="24"/>
                <w:szCs w:val="24"/>
              </w:rPr>
            </w:pPr>
          </w:p>
        </w:tc>
        <w:tc>
          <w:tcPr>
            <w:tcW w:w="930" w:type="dxa"/>
            <w:vAlign w:val="center"/>
          </w:tcPr>
          <w:p w:rsidR="003230E4" w:rsidRDefault="003230E4">
            <w:pPr>
              <w:spacing w:line="360" w:lineRule="auto"/>
              <w:jc w:val="center"/>
              <w:rPr>
                <w:rFonts w:ascii="Times New Roman" w:hAnsi="Times New Roman"/>
                <w:sz w:val="24"/>
                <w:szCs w:val="24"/>
              </w:rPr>
            </w:pPr>
          </w:p>
        </w:tc>
      </w:tr>
      <w:tr w:rsidR="003230E4">
        <w:trPr>
          <w:trHeight w:val="923"/>
        </w:trPr>
        <w:tc>
          <w:tcPr>
            <w:tcW w:w="1020" w:type="dxa"/>
            <w:vAlign w:val="center"/>
          </w:tcPr>
          <w:p w:rsidR="003230E4" w:rsidRDefault="003230E4">
            <w:pPr>
              <w:spacing w:line="360" w:lineRule="auto"/>
              <w:jc w:val="center"/>
              <w:rPr>
                <w:rFonts w:ascii="Times New Roman" w:hAnsi="Times New Roman"/>
                <w:sz w:val="24"/>
                <w:szCs w:val="24"/>
              </w:rPr>
            </w:pPr>
          </w:p>
        </w:tc>
        <w:tc>
          <w:tcPr>
            <w:tcW w:w="2115" w:type="dxa"/>
            <w:vAlign w:val="center"/>
          </w:tcPr>
          <w:p w:rsidR="003230E4" w:rsidRDefault="003230E4">
            <w:pPr>
              <w:spacing w:line="360" w:lineRule="auto"/>
              <w:rPr>
                <w:rFonts w:ascii="Times New Roman" w:hAnsi="Times New Roman"/>
                <w:sz w:val="24"/>
                <w:szCs w:val="24"/>
              </w:rPr>
            </w:pPr>
          </w:p>
        </w:tc>
        <w:tc>
          <w:tcPr>
            <w:tcW w:w="1680" w:type="dxa"/>
            <w:vAlign w:val="center"/>
          </w:tcPr>
          <w:p w:rsidR="003230E4" w:rsidRDefault="003230E4">
            <w:pPr>
              <w:spacing w:line="360" w:lineRule="auto"/>
              <w:jc w:val="center"/>
              <w:rPr>
                <w:rFonts w:ascii="Times New Roman" w:hAnsi="Times New Roman"/>
                <w:sz w:val="24"/>
                <w:szCs w:val="24"/>
              </w:rPr>
            </w:pPr>
          </w:p>
        </w:tc>
        <w:tc>
          <w:tcPr>
            <w:tcW w:w="1260" w:type="dxa"/>
            <w:vAlign w:val="center"/>
          </w:tcPr>
          <w:p w:rsidR="003230E4" w:rsidRDefault="003230E4">
            <w:pPr>
              <w:spacing w:line="360" w:lineRule="auto"/>
              <w:jc w:val="center"/>
              <w:rPr>
                <w:rFonts w:ascii="Times New Roman" w:hAnsi="Times New Roman"/>
                <w:sz w:val="24"/>
                <w:szCs w:val="24"/>
              </w:rPr>
            </w:pPr>
          </w:p>
        </w:tc>
        <w:tc>
          <w:tcPr>
            <w:tcW w:w="2160" w:type="dxa"/>
            <w:vAlign w:val="center"/>
          </w:tcPr>
          <w:p w:rsidR="003230E4" w:rsidRDefault="003230E4">
            <w:pPr>
              <w:spacing w:line="360" w:lineRule="auto"/>
              <w:jc w:val="center"/>
              <w:rPr>
                <w:rFonts w:ascii="Times New Roman" w:hAnsi="Times New Roman"/>
                <w:sz w:val="24"/>
                <w:szCs w:val="24"/>
              </w:rPr>
            </w:pPr>
          </w:p>
        </w:tc>
        <w:tc>
          <w:tcPr>
            <w:tcW w:w="930" w:type="dxa"/>
            <w:vAlign w:val="center"/>
          </w:tcPr>
          <w:p w:rsidR="003230E4" w:rsidRDefault="003230E4">
            <w:pPr>
              <w:spacing w:line="360" w:lineRule="auto"/>
              <w:jc w:val="center"/>
              <w:rPr>
                <w:rFonts w:ascii="Times New Roman" w:hAnsi="Times New Roman"/>
                <w:sz w:val="24"/>
                <w:szCs w:val="24"/>
              </w:rPr>
            </w:pPr>
          </w:p>
        </w:tc>
      </w:tr>
      <w:tr w:rsidR="003230E4">
        <w:trPr>
          <w:trHeight w:val="953"/>
        </w:trPr>
        <w:tc>
          <w:tcPr>
            <w:tcW w:w="1020" w:type="dxa"/>
            <w:vAlign w:val="center"/>
          </w:tcPr>
          <w:p w:rsidR="003230E4" w:rsidRDefault="003230E4">
            <w:pPr>
              <w:spacing w:line="360" w:lineRule="auto"/>
              <w:jc w:val="center"/>
              <w:rPr>
                <w:rFonts w:ascii="Times New Roman" w:hAnsi="Times New Roman"/>
                <w:sz w:val="24"/>
                <w:szCs w:val="24"/>
              </w:rPr>
            </w:pPr>
          </w:p>
        </w:tc>
        <w:tc>
          <w:tcPr>
            <w:tcW w:w="2115" w:type="dxa"/>
            <w:vAlign w:val="center"/>
          </w:tcPr>
          <w:p w:rsidR="003230E4" w:rsidRDefault="003230E4">
            <w:pPr>
              <w:spacing w:line="360" w:lineRule="auto"/>
              <w:rPr>
                <w:rFonts w:ascii="Times New Roman" w:hAnsi="Times New Roman"/>
                <w:sz w:val="24"/>
                <w:szCs w:val="24"/>
              </w:rPr>
            </w:pPr>
          </w:p>
        </w:tc>
        <w:tc>
          <w:tcPr>
            <w:tcW w:w="1680" w:type="dxa"/>
            <w:vAlign w:val="center"/>
          </w:tcPr>
          <w:p w:rsidR="003230E4" w:rsidRDefault="003230E4">
            <w:pPr>
              <w:spacing w:line="360" w:lineRule="auto"/>
              <w:jc w:val="center"/>
              <w:rPr>
                <w:rFonts w:ascii="Times New Roman" w:hAnsi="Times New Roman"/>
                <w:sz w:val="24"/>
                <w:szCs w:val="24"/>
              </w:rPr>
            </w:pPr>
          </w:p>
        </w:tc>
        <w:tc>
          <w:tcPr>
            <w:tcW w:w="1260" w:type="dxa"/>
            <w:vAlign w:val="center"/>
          </w:tcPr>
          <w:p w:rsidR="003230E4" w:rsidRDefault="003230E4">
            <w:pPr>
              <w:spacing w:line="360" w:lineRule="auto"/>
              <w:jc w:val="center"/>
              <w:rPr>
                <w:rFonts w:ascii="Times New Roman" w:hAnsi="Times New Roman"/>
                <w:sz w:val="24"/>
                <w:szCs w:val="24"/>
              </w:rPr>
            </w:pPr>
          </w:p>
        </w:tc>
        <w:tc>
          <w:tcPr>
            <w:tcW w:w="2160" w:type="dxa"/>
            <w:vAlign w:val="center"/>
          </w:tcPr>
          <w:p w:rsidR="003230E4" w:rsidRDefault="003230E4">
            <w:pPr>
              <w:spacing w:line="360" w:lineRule="auto"/>
              <w:jc w:val="center"/>
              <w:rPr>
                <w:rFonts w:ascii="Times New Roman" w:hAnsi="Times New Roman"/>
                <w:sz w:val="24"/>
                <w:szCs w:val="24"/>
              </w:rPr>
            </w:pPr>
          </w:p>
        </w:tc>
        <w:tc>
          <w:tcPr>
            <w:tcW w:w="930" w:type="dxa"/>
            <w:vAlign w:val="center"/>
          </w:tcPr>
          <w:p w:rsidR="003230E4" w:rsidRDefault="003230E4">
            <w:pPr>
              <w:spacing w:line="360" w:lineRule="auto"/>
              <w:jc w:val="center"/>
              <w:rPr>
                <w:rFonts w:ascii="Times New Roman" w:hAnsi="Times New Roman"/>
                <w:sz w:val="24"/>
                <w:szCs w:val="24"/>
              </w:rPr>
            </w:pPr>
          </w:p>
        </w:tc>
      </w:tr>
      <w:tr w:rsidR="003230E4">
        <w:trPr>
          <w:trHeight w:val="953"/>
        </w:trPr>
        <w:tc>
          <w:tcPr>
            <w:tcW w:w="1020" w:type="dxa"/>
            <w:vAlign w:val="center"/>
          </w:tcPr>
          <w:p w:rsidR="003230E4" w:rsidRDefault="003230E4">
            <w:pPr>
              <w:spacing w:line="360" w:lineRule="auto"/>
              <w:jc w:val="center"/>
              <w:rPr>
                <w:rFonts w:ascii="Times New Roman" w:hAnsi="Times New Roman"/>
                <w:sz w:val="24"/>
                <w:szCs w:val="24"/>
              </w:rPr>
            </w:pPr>
          </w:p>
        </w:tc>
        <w:tc>
          <w:tcPr>
            <w:tcW w:w="2115" w:type="dxa"/>
            <w:vAlign w:val="center"/>
          </w:tcPr>
          <w:p w:rsidR="003230E4" w:rsidRDefault="003230E4">
            <w:pPr>
              <w:spacing w:line="360" w:lineRule="auto"/>
              <w:rPr>
                <w:rFonts w:ascii="Times New Roman" w:hAnsi="Times New Roman"/>
                <w:sz w:val="24"/>
                <w:szCs w:val="24"/>
              </w:rPr>
            </w:pPr>
          </w:p>
        </w:tc>
        <w:tc>
          <w:tcPr>
            <w:tcW w:w="1680" w:type="dxa"/>
            <w:vAlign w:val="center"/>
          </w:tcPr>
          <w:p w:rsidR="003230E4" w:rsidRDefault="003230E4">
            <w:pPr>
              <w:spacing w:line="360" w:lineRule="auto"/>
              <w:jc w:val="center"/>
              <w:rPr>
                <w:rFonts w:ascii="Times New Roman" w:hAnsi="Times New Roman"/>
                <w:sz w:val="24"/>
                <w:szCs w:val="24"/>
              </w:rPr>
            </w:pPr>
          </w:p>
        </w:tc>
        <w:tc>
          <w:tcPr>
            <w:tcW w:w="1260" w:type="dxa"/>
            <w:vAlign w:val="center"/>
          </w:tcPr>
          <w:p w:rsidR="003230E4" w:rsidRDefault="003230E4">
            <w:pPr>
              <w:spacing w:line="360" w:lineRule="auto"/>
              <w:jc w:val="center"/>
              <w:rPr>
                <w:rFonts w:ascii="Times New Roman" w:hAnsi="Times New Roman"/>
                <w:sz w:val="24"/>
                <w:szCs w:val="24"/>
              </w:rPr>
            </w:pPr>
          </w:p>
        </w:tc>
        <w:tc>
          <w:tcPr>
            <w:tcW w:w="2160" w:type="dxa"/>
            <w:vAlign w:val="center"/>
          </w:tcPr>
          <w:p w:rsidR="003230E4" w:rsidRDefault="003230E4">
            <w:pPr>
              <w:spacing w:line="360" w:lineRule="auto"/>
              <w:jc w:val="center"/>
              <w:rPr>
                <w:rFonts w:ascii="Times New Roman" w:hAnsi="Times New Roman"/>
                <w:sz w:val="24"/>
                <w:szCs w:val="24"/>
              </w:rPr>
            </w:pPr>
          </w:p>
        </w:tc>
        <w:tc>
          <w:tcPr>
            <w:tcW w:w="930" w:type="dxa"/>
            <w:vAlign w:val="center"/>
          </w:tcPr>
          <w:p w:rsidR="003230E4" w:rsidRDefault="003230E4">
            <w:pPr>
              <w:spacing w:line="360" w:lineRule="auto"/>
              <w:jc w:val="center"/>
              <w:rPr>
                <w:rFonts w:ascii="Times New Roman" w:hAnsi="Times New Roman"/>
                <w:sz w:val="24"/>
                <w:szCs w:val="24"/>
              </w:rPr>
            </w:pPr>
          </w:p>
        </w:tc>
      </w:tr>
      <w:tr w:rsidR="003230E4">
        <w:trPr>
          <w:trHeight w:val="968"/>
        </w:trPr>
        <w:tc>
          <w:tcPr>
            <w:tcW w:w="1020" w:type="dxa"/>
            <w:vAlign w:val="center"/>
          </w:tcPr>
          <w:p w:rsidR="003230E4" w:rsidRDefault="003230E4">
            <w:pPr>
              <w:spacing w:line="360" w:lineRule="auto"/>
              <w:jc w:val="center"/>
              <w:rPr>
                <w:rFonts w:ascii="Times New Roman" w:hAnsi="Times New Roman"/>
                <w:sz w:val="24"/>
                <w:szCs w:val="24"/>
              </w:rPr>
            </w:pPr>
          </w:p>
        </w:tc>
        <w:tc>
          <w:tcPr>
            <w:tcW w:w="2115" w:type="dxa"/>
            <w:vAlign w:val="center"/>
          </w:tcPr>
          <w:p w:rsidR="003230E4" w:rsidRDefault="003230E4">
            <w:pPr>
              <w:spacing w:line="360" w:lineRule="auto"/>
              <w:rPr>
                <w:rFonts w:ascii="Times New Roman" w:hAnsi="Times New Roman"/>
                <w:sz w:val="24"/>
                <w:szCs w:val="24"/>
              </w:rPr>
            </w:pPr>
          </w:p>
        </w:tc>
        <w:tc>
          <w:tcPr>
            <w:tcW w:w="1680" w:type="dxa"/>
            <w:vAlign w:val="center"/>
          </w:tcPr>
          <w:p w:rsidR="003230E4" w:rsidRDefault="003230E4">
            <w:pPr>
              <w:spacing w:line="360" w:lineRule="auto"/>
              <w:jc w:val="center"/>
              <w:rPr>
                <w:rFonts w:ascii="Times New Roman" w:hAnsi="Times New Roman"/>
                <w:sz w:val="24"/>
                <w:szCs w:val="24"/>
              </w:rPr>
            </w:pPr>
          </w:p>
        </w:tc>
        <w:tc>
          <w:tcPr>
            <w:tcW w:w="1260" w:type="dxa"/>
            <w:vAlign w:val="center"/>
          </w:tcPr>
          <w:p w:rsidR="003230E4" w:rsidRDefault="003230E4">
            <w:pPr>
              <w:spacing w:line="360" w:lineRule="auto"/>
              <w:jc w:val="center"/>
              <w:rPr>
                <w:rFonts w:ascii="Times New Roman" w:hAnsi="Times New Roman"/>
                <w:sz w:val="24"/>
                <w:szCs w:val="24"/>
              </w:rPr>
            </w:pPr>
          </w:p>
        </w:tc>
        <w:tc>
          <w:tcPr>
            <w:tcW w:w="2160" w:type="dxa"/>
            <w:vAlign w:val="center"/>
          </w:tcPr>
          <w:p w:rsidR="003230E4" w:rsidRDefault="003230E4">
            <w:pPr>
              <w:spacing w:line="360" w:lineRule="auto"/>
              <w:jc w:val="center"/>
              <w:rPr>
                <w:rFonts w:ascii="Times New Roman" w:hAnsi="Times New Roman"/>
                <w:sz w:val="24"/>
                <w:szCs w:val="24"/>
              </w:rPr>
            </w:pPr>
          </w:p>
        </w:tc>
        <w:tc>
          <w:tcPr>
            <w:tcW w:w="930" w:type="dxa"/>
            <w:vAlign w:val="center"/>
          </w:tcPr>
          <w:p w:rsidR="003230E4" w:rsidRDefault="003230E4">
            <w:pPr>
              <w:spacing w:line="360" w:lineRule="auto"/>
              <w:jc w:val="center"/>
              <w:rPr>
                <w:rFonts w:ascii="Times New Roman" w:hAnsi="Times New Roman"/>
                <w:sz w:val="24"/>
                <w:szCs w:val="24"/>
              </w:rPr>
            </w:pPr>
          </w:p>
        </w:tc>
      </w:tr>
    </w:tbl>
    <w:p w:rsidR="003230E4" w:rsidRDefault="003230E4">
      <w:pPr>
        <w:spacing w:line="360" w:lineRule="auto"/>
        <w:ind w:firstLineChars="200" w:firstLine="480"/>
        <w:rPr>
          <w:rFonts w:ascii="Times New Roman" w:hAnsi="Times New Roman"/>
          <w:sz w:val="24"/>
          <w:szCs w:val="24"/>
          <w:u w:val="single"/>
        </w:rPr>
      </w:pPr>
    </w:p>
    <w:p w:rsidR="003230E4" w:rsidRDefault="003230E4">
      <w:pPr>
        <w:spacing w:line="360" w:lineRule="auto"/>
        <w:ind w:firstLineChars="200" w:firstLine="480"/>
        <w:rPr>
          <w:rFonts w:ascii="Times New Roman" w:hAnsi="Times New Roman"/>
          <w:sz w:val="24"/>
          <w:szCs w:val="24"/>
        </w:rPr>
      </w:pPr>
    </w:p>
    <w:sectPr w:rsidR="003230E4" w:rsidSect="003230E4">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0E4" w:rsidRDefault="003230E4" w:rsidP="003230E4">
      <w:r>
        <w:separator/>
      </w:r>
    </w:p>
  </w:endnote>
  <w:endnote w:type="continuationSeparator" w:id="0">
    <w:p w:rsidR="003230E4" w:rsidRDefault="003230E4" w:rsidP="003230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0E4" w:rsidRDefault="003230E4">
    <w:pPr>
      <w:pStyle w:val="a6"/>
      <w:framePr w:wrap="around" w:vAnchor="text" w:hAnchor="margin" w:xAlign="right" w:y="1"/>
      <w:rPr>
        <w:rStyle w:val="aa"/>
      </w:rPr>
    </w:pPr>
    <w:r>
      <w:rPr>
        <w:rStyle w:val="aa"/>
      </w:rPr>
      <w:fldChar w:fldCharType="begin"/>
    </w:r>
    <w:r w:rsidR="00406312">
      <w:rPr>
        <w:rStyle w:val="aa"/>
      </w:rPr>
      <w:instrText xml:space="preserve">PAGE  </w:instrText>
    </w:r>
    <w:r>
      <w:rPr>
        <w:rStyle w:val="aa"/>
      </w:rPr>
      <w:fldChar w:fldCharType="end"/>
    </w:r>
  </w:p>
  <w:p w:rsidR="003230E4" w:rsidRDefault="003230E4">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0E4" w:rsidRDefault="003230E4">
    <w:pPr>
      <w:pStyle w:val="a6"/>
      <w:ind w:right="360"/>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3230E4" w:rsidRDefault="003230E4">
                <w:pPr>
                  <w:pStyle w:val="a6"/>
                  <w:rPr>
                    <w:rStyle w:val="aa"/>
                  </w:rPr>
                </w:pPr>
                <w:r>
                  <w:rPr>
                    <w:rStyle w:val="aa"/>
                  </w:rPr>
                  <w:fldChar w:fldCharType="begin"/>
                </w:r>
                <w:r w:rsidR="00406312">
                  <w:rPr>
                    <w:rStyle w:val="aa"/>
                  </w:rPr>
                  <w:instrText xml:space="preserve">PAGE  </w:instrText>
                </w:r>
                <w:r>
                  <w:rPr>
                    <w:rStyle w:val="aa"/>
                  </w:rPr>
                  <w:fldChar w:fldCharType="separate"/>
                </w:r>
                <w:r w:rsidR="00406312">
                  <w:rPr>
                    <w:rStyle w:val="aa"/>
                    <w:noProof/>
                  </w:rPr>
                  <w:t>1</w:t>
                </w:r>
                <w:r>
                  <w:rPr>
                    <w:rStyle w:val="a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0E4" w:rsidRDefault="003230E4" w:rsidP="003230E4">
      <w:r>
        <w:separator/>
      </w:r>
    </w:p>
  </w:footnote>
  <w:footnote w:type="continuationSeparator" w:id="0">
    <w:p w:rsidR="003230E4" w:rsidRDefault="003230E4" w:rsidP="003230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C081B"/>
    <w:multiLevelType w:val="singleLevel"/>
    <w:tmpl w:val="2EBC081B"/>
    <w:lvl w:ilvl="0">
      <w:start w:val="3"/>
      <w:numFmt w:val="decimal"/>
      <w:lvlText w:val="%1."/>
      <w:lvlJc w:val="left"/>
      <w:pPr>
        <w:tabs>
          <w:tab w:val="left" w:pos="312"/>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697B"/>
    <w:rsid w:val="00055BD4"/>
    <w:rsid w:val="00075508"/>
    <w:rsid w:val="00083725"/>
    <w:rsid w:val="000A2143"/>
    <w:rsid w:val="000A7452"/>
    <w:rsid w:val="000B2B08"/>
    <w:rsid w:val="000E06A5"/>
    <w:rsid w:val="000E6425"/>
    <w:rsid w:val="00114540"/>
    <w:rsid w:val="001823C6"/>
    <w:rsid w:val="00186A11"/>
    <w:rsid w:val="001A060B"/>
    <w:rsid w:val="001A61DF"/>
    <w:rsid w:val="001B1350"/>
    <w:rsid w:val="001D3A73"/>
    <w:rsid w:val="001D4C0C"/>
    <w:rsid w:val="001F5409"/>
    <w:rsid w:val="00205D09"/>
    <w:rsid w:val="00207752"/>
    <w:rsid w:val="00236595"/>
    <w:rsid w:val="002423C0"/>
    <w:rsid w:val="00245F84"/>
    <w:rsid w:val="00252905"/>
    <w:rsid w:val="00273FB1"/>
    <w:rsid w:val="00282484"/>
    <w:rsid w:val="00292DD1"/>
    <w:rsid w:val="002D7F94"/>
    <w:rsid w:val="002E201C"/>
    <w:rsid w:val="00312846"/>
    <w:rsid w:val="00320690"/>
    <w:rsid w:val="00321173"/>
    <w:rsid w:val="003230E4"/>
    <w:rsid w:val="0032655A"/>
    <w:rsid w:val="003321A4"/>
    <w:rsid w:val="00347EF0"/>
    <w:rsid w:val="00390B46"/>
    <w:rsid w:val="00392C17"/>
    <w:rsid w:val="003A48A7"/>
    <w:rsid w:val="003B2F78"/>
    <w:rsid w:val="003B6946"/>
    <w:rsid w:val="003C7DF2"/>
    <w:rsid w:val="00406312"/>
    <w:rsid w:val="004203F6"/>
    <w:rsid w:val="0042509B"/>
    <w:rsid w:val="0043007D"/>
    <w:rsid w:val="0044159B"/>
    <w:rsid w:val="0044714E"/>
    <w:rsid w:val="0047439B"/>
    <w:rsid w:val="0048612E"/>
    <w:rsid w:val="00486F63"/>
    <w:rsid w:val="00494D53"/>
    <w:rsid w:val="004F042F"/>
    <w:rsid w:val="00527390"/>
    <w:rsid w:val="00541CEA"/>
    <w:rsid w:val="005639D0"/>
    <w:rsid w:val="00564E0D"/>
    <w:rsid w:val="00574E8D"/>
    <w:rsid w:val="00575D9A"/>
    <w:rsid w:val="00591C2A"/>
    <w:rsid w:val="00594BA1"/>
    <w:rsid w:val="005F0D70"/>
    <w:rsid w:val="006D0648"/>
    <w:rsid w:val="00735E91"/>
    <w:rsid w:val="007532E5"/>
    <w:rsid w:val="007975E7"/>
    <w:rsid w:val="007A7D30"/>
    <w:rsid w:val="007D3E7B"/>
    <w:rsid w:val="007E1B0C"/>
    <w:rsid w:val="00843776"/>
    <w:rsid w:val="00846B7F"/>
    <w:rsid w:val="00867E52"/>
    <w:rsid w:val="00871ED3"/>
    <w:rsid w:val="00892AD3"/>
    <w:rsid w:val="008B2735"/>
    <w:rsid w:val="008E165A"/>
    <w:rsid w:val="0098079B"/>
    <w:rsid w:val="00983819"/>
    <w:rsid w:val="009D2E72"/>
    <w:rsid w:val="009D532A"/>
    <w:rsid w:val="00A10A9E"/>
    <w:rsid w:val="00A21C33"/>
    <w:rsid w:val="00A25358"/>
    <w:rsid w:val="00A34F37"/>
    <w:rsid w:val="00A367FF"/>
    <w:rsid w:val="00A540C1"/>
    <w:rsid w:val="00AD7DA6"/>
    <w:rsid w:val="00B0247A"/>
    <w:rsid w:val="00B44B83"/>
    <w:rsid w:val="00B47596"/>
    <w:rsid w:val="00B937D6"/>
    <w:rsid w:val="00BC4924"/>
    <w:rsid w:val="00BD332F"/>
    <w:rsid w:val="00BF6937"/>
    <w:rsid w:val="00C21863"/>
    <w:rsid w:val="00C531CE"/>
    <w:rsid w:val="00C72520"/>
    <w:rsid w:val="00C73DA4"/>
    <w:rsid w:val="00C75C89"/>
    <w:rsid w:val="00C92EDB"/>
    <w:rsid w:val="00CB6C16"/>
    <w:rsid w:val="00CF0321"/>
    <w:rsid w:val="00CF10FA"/>
    <w:rsid w:val="00D0218D"/>
    <w:rsid w:val="00D04EE9"/>
    <w:rsid w:val="00D069E1"/>
    <w:rsid w:val="00D12370"/>
    <w:rsid w:val="00D24394"/>
    <w:rsid w:val="00D25B6B"/>
    <w:rsid w:val="00D437D9"/>
    <w:rsid w:val="00D50A3E"/>
    <w:rsid w:val="00D77E29"/>
    <w:rsid w:val="00D80727"/>
    <w:rsid w:val="00DA3A3E"/>
    <w:rsid w:val="00DC7123"/>
    <w:rsid w:val="00E434E7"/>
    <w:rsid w:val="00E80B01"/>
    <w:rsid w:val="00E946AC"/>
    <w:rsid w:val="00EA1460"/>
    <w:rsid w:val="00EA6291"/>
    <w:rsid w:val="00EC7934"/>
    <w:rsid w:val="00EE6203"/>
    <w:rsid w:val="00F0697B"/>
    <w:rsid w:val="00F60478"/>
    <w:rsid w:val="00F86066"/>
    <w:rsid w:val="00FA7433"/>
    <w:rsid w:val="00FC189C"/>
    <w:rsid w:val="031D4E8F"/>
    <w:rsid w:val="05AC3C3B"/>
    <w:rsid w:val="07BD493B"/>
    <w:rsid w:val="0B50386E"/>
    <w:rsid w:val="0D343BE4"/>
    <w:rsid w:val="0DDE1527"/>
    <w:rsid w:val="0FCE5A89"/>
    <w:rsid w:val="114C068B"/>
    <w:rsid w:val="123D1278"/>
    <w:rsid w:val="12D9070B"/>
    <w:rsid w:val="19627BC8"/>
    <w:rsid w:val="1A2A0674"/>
    <w:rsid w:val="1B2025A9"/>
    <w:rsid w:val="1DAF294F"/>
    <w:rsid w:val="26547E6C"/>
    <w:rsid w:val="2D686495"/>
    <w:rsid w:val="3B885DD3"/>
    <w:rsid w:val="3F3573BE"/>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3E34C0A"/>
    <w:rsid w:val="76232E78"/>
    <w:rsid w:val="7AEF43FB"/>
    <w:rsid w:val="7F366467"/>
    <w:rsid w:val="7FF535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unhideWhenUsed="0" w:qFormat="1"/>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Table" w:qFormat="1"/>
    <w:lsdException w:name="annotation subject" w:unhideWhenUsed="0" w:qFormat="1"/>
    <w:lsdException w:name="Balloon Text"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0E4"/>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3230E4"/>
    <w:rPr>
      <w:rFonts w:ascii="宋体"/>
      <w:sz w:val="18"/>
      <w:szCs w:val="18"/>
    </w:rPr>
  </w:style>
  <w:style w:type="paragraph" w:styleId="a4">
    <w:name w:val="annotation text"/>
    <w:basedOn w:val="a"/>
    <w:link w:val="Char0"/>
    <w:uiPriority w:val="99"/>
    <w:semiHidden/>
    <w:qFormat/>
    <w:rsid w:val="003230E4"/>
    <w:pPr>
      <w:jc w:val="left"/>
    </w:pPr>
  </w:style>
  <w:style w:type="paragraph" w:styleId="a5">
    <w:name w:val="Balloon Text"/>
    <w:basedOn w:val="a"/>
    <w:link w:val="Char1"/>
    <w:uiPriority w:val="99"/>
    <w:semiHidden/>
    <w:qFormat/>
    <w:rsid w:val="003230E4"/>
    <w:rPr>
      <w:sz w:val="18"/>
      <w:szCs w:val="18"/>
    </w:rPr>
  </w:style>
  <w:style w:type="paragraph" w:styleId="a6">
    <w:name w:val="footer"/>
    <w:basedOn w:val="a"/>
    <w:link w:val="Char2"/>
    <w:uiPriority w:val="99"/>
    <w:semiHidden/>
    <w:qFormat/>
    <w:rsid w:val="003230E4"/>
    <w:pPr>
      <w:tabs>
        <w:tab w:val="center" w:pos="4153"/>
        <w:tab w:val="right" w:pos="8306"/>
      </w:tabs>
      <w:snapToGrid w:val="0"/>
      <w:jc w:val="left"/>
    </w:pPr>
    <w:rPr>
      <w:sz w:val="18"/>
      <w:szCs w:val="18"/>
    </w:rPr>
  </w:style>
  <w:style w:type="paragraph" w:styleId="a7">
    <w:name w:val="header"/>
    <w:basedOn w:val="a"/>
    <w:link w:val="Char3"/>
    <w:uiPriority w:val="99"/>
    <w:semiHidden/>
    <w:qFormat/>
    <w:rsid w:val="003230E4"/>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qFormat/>
    <w:rsid w:val="003230E4"/>
    <w:rPr>
      <w:b/>
      <w:bCs/>
    </w:rPr>
  </w:style>
  <w:style w:type="table" w:styleId="a9">
    <w:name w:val="Table Grid"/>
    <w:basedOn w:val="a1"/>
    <w:qFormat/>
    <w:locked/>
    <w:rsid w:val="003230E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qFormat/>
    <w:rsid w:val="003230E4"/>
    <w:rPr>
      <w:rFonts w:cs="Times New Roman"/>
    </w:rPr>
  </w:style>
  <w:style w:type="character" w:styleId="ab">
    <w:name w:val="annotation reference"/>
    <w:basedOn w:val="a0"/>
    <w:uiPriority w:val="99"/>
    <w:semiHidden/>
    <w:qFormat/>
    <w:rsid w:val="003230E4"/>
    <w:rPr>
      <w:rFonts w:cs="Times New Roman"/>
      <w:sz w:val="21"/>
      <w:szCs w:val="21"/>
    </w:rPr>
  </w:style>
  <w:style w:type="character" w:customStyle="1" w:styleId="Char0">
    <w:name w:val="批注文字 Char"/>
    <w:basedOn w:val="a0"/>
    <w:link w:val="a4"/>
    <w:uiPriority w:val="99"/>
    <w:semiHidden/>
    <w:qFormat/>
    <w:locked/>
    <w:rsid w:val="003230E4"/>
    <w:rPr>
      <w:rFonts w:cs="Times New Roman"/>
    </w:rPr>
  </w:style>
  <w:style w:type="character" w:customStyle="1" w:styleId="Char4">
    <w:name w:val="批注主题 Char"/>
    <w:basedOn w:val="Char0"/>
    <w:link w:val="a8"/>
    <w:uiPriority w:val="99"/>
    <w:semiHidden/>
    <w:qFormat/>
    <w:locked/>
    <w:rsid w:val="003230E4"/>
    <w:rPr>
      <w:b/>
      <w:bCs/>
    </w:rPr>
  </w:style>
  <w:style w:type="character" w:customStyle="1" w:styleId="Char">
    <w:name w:val="文档结构图 Char"/>
    <w:basedOn w:val="a0"/>
    <w:link w:val="a3"/>
    <w:uiPriority w:val="99"/>
    <w:semiHidden/>
    <w:qFormat/>
    <w:locked/>
    <w:rsid w:val="003230E4"/>
    <w:rPr>
      <w:rFonts w:ascii="宋体" w:eastAsia="宋体" w:cs="Times New Roman"/>
      <w:sz w:val="18"/>
      <w:szCs w:val="18"/>
    </w:rPr>
  </w:style>
  <w:style w:type="character" w:customStyle="1" w:styleId="Char1">
    <w:name w:val="批注框文本 Char"/>
    <w:basedOn w:val="a0"/>
    <w:link w:val="a5"/>
    <w:uiPriority w:val="99"/>
    <w:semiHidden/>
    <w:qFormat/>
    <w:locked/>
    <w:rsid w:val="003230E4"/>
    <w:rPr>
      <w:rFonts w:cs="Times New Roman"/>
      <w:sz w:val="2"/>
    </w:rPr>
  </w:style>
  <w:style w:type="character" w:customStyle="1" w:styleId="Char2">
    <w:name w:val="页脚 Char"/>
    <w:basedOn w:val="a0"/>
    <w:link w:val="a6"/>
    <w:uiPriority w:val="99"/>
    <w:semiHidden/>
    <w:qFormat/>
    <w:locked/>
    <w:rsid w:val="003230E4"/>
    <w:rPr>
      <w:rFonts w:cs="Times New Roman"/>
      <w:sz w:val="18"/>
      <w:szCs w:val="18"/>
    </w:rPr>
  </w:style>
  <w:style w:type="character" w:customStyle="1" w:styleId="Char3">
    <w:name w:val="页眉 Char"/>
    <w:basedOn w:val="a0"/>
    <w:link w:val="a7"/>
    <w:uiPriority w:val="99"/>
    <w:semiHidden/>
    <w:qFormat/>
    <w:locked/>
    <w:rsid w:val="003230E4"/>
    <w:rPr>
      <w:rFonts w:cs="Times New Roman"/>
      <w:sz w:val="18"/>
      <w:szCs w:val="18"/>
    </w:rPr>
  </w:style>
  <w:style w:type="paragraph" w:customStyle="1" w:styleId="2">
    <w:name w:val="小四缩进2"/>
    <w:basedOn w:val="a"/>
    <w:uiPriority w:val="99"/>
    <w:qFormat/>
    <w:rsid w:val="003230E4"/>
    <w:pPr>
      <w:spacing w:line="360" w:lineRule="auto"/>
      <w:ind w:firstLineChars="200" w:firstLine="480"/>
    </w:pPr>
    <w:rPr>
      <w:rFonts w:ascii="Times New Roman" w:hAnsi="Times New Roman" w:cs="仿宋_GB2312"/>
      <w:sz w:val="24"/>
      <w:szCs w:val="24"/>
    </w:rPr>
  </w:style>
  <w:style w:type="character" w:customStyle="1" w:styleId="1">
    <w:name w:val="明显强调1"/>
    <w:basedOn w:val="a0"/>
    <w:uiPriority w:val="21"/>
    <w:qFormat/>
    <w:rsid w:val="003230E4"/>
    <w:rPr>
      <w:b/>
      <w:bCs/>
      <w:i/>
      <w:iCs/>
      <w:color w:val="4F81B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5C34C6-DE9C-4FF2-AEBF-A8CA4B342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5</Pages>
  <Words>1861</Words>
  <Characters>788</Characters>
  <Application>Microsoft Office Word</Application>
  <DocSecurity>0</DocSecurity>
  <Lines>6</Lines>
  <Paragraphs>5</Paragraphs>
  <ScaleCrop>false</ScaleCrop>
  <Company>China</Company>
  <LinksUpToDate>false</LinksUpToDate>
  <CharactersWithSpaces>2644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37</cp:revision>
  <cp:lastPrinted>2018-07-05T13:17:00Z</cp:lastPrinted>
  <dcterms:created xsi:type="dcterms:W3CDTF">2018-01-18T08:34:00Z</dcterms:created>
  <dcterms:modified xsi:type="dcterms:W3CDTF">2019-06-20T08:12:00Z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